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C3ACFB" w14:textId="77777777" w:rsidR="00FA6008" w:rsidRPr="00305CAC" w:rsidRDefault="00FA6008" w:rsidP="00E50530">
      <w:pPr>
        <w:spacing w:after="0"/>
        <w:ind w:left="567" w:right="-271" w:hanging="7"/>
        <w:contextualSpacing/>
        <w:rPr>
          <w:rFonts w:ascii="Verdana" w:hAnsi="Verdana"/>
          <w:color w:val="000000" w:themeColor="text1"/>
        </w:rPr>
      </w:pPr>
    </w:p>
    <w:p w14:paraId="60A88676" w14:textId="77777777" w:rsidR="003B2BE6" w:rsidRPr="00305CAC" w:rsidRDefault="003B2BE6" w:rsidP="00E50530">
      <w:pPr>
        <w:spacing w:after="0"/>
        <w:ind w:left="567" w:right="-271" w:hanging="7"/>
        <w:contextualSpacing/>
        <w:rPr>
          <w:rFonts w:ascii="Verdana" w:hAnsi="Verdana"/>
          <w:color w:val="000000" w:themeColor="text1"/>
        </w:rPr>
      </w:pPr>
    </w:p>
    <w:p w14:paraId="3BCF704B" w14:textId="16EFBB41" w:rsidR="002B4704" w:rsidRDefault="00591C79" w:rsidP="00281C79">
      <w:pPr>
        <w:spacing w:after="0"/>
        <w:ind w:left="567" w:right="-271" w:hanging="7"/>
        <w:contextualSpacing/>
        <w:rPr>
          <w:rFonts w:ascii="Verdana" w:hAnsi="Verdana"/>
          <w:b/>
        </w:rPr>
      </w:pPr>
      <w:r>
        <w:rPr>
          <w:rFonts w:ascii="Verdana" w:hAnsi="Verdana"/>
          <w:b/>
        </w:rPr>
        <w:t xml:space="preserve">Performance et polyvalence pour le marché nord-américain : </w:t>
      </w:r>
    </w:p>
    <w:p w14:paraId="004B17EA" w14:textId="77777777" w:rsidR="002B4704" w:rsidRPr="002B4704" w:rsidRDefault="002B4704" w:rsidP="00281C79">
      <w:pPr>
        <w:spacing w:after="0"/>
        <w:ind w:left="567" w:right="-271" w:hanging="7"/>
        <w:contextualSpacing/>
        <w:rPr>
          <w:rFonts w:ascii="Verdana" w:hAnsi="Verdana"/>
        </w:rPr>
      </w:pPr>
    </w:p>
    <w:p w14:paraId="1DAE7508" w14:textId="0940C7A7" w:rsidR="00B85D79" w:rsidRPr="00082B56" w:rsidRDefault="00DB548E" w:rsidP="00281C79">
      <w:pPr>
        <w:spacing w:after="0"/>
        <w:ind w:left="567" w:right="-271" w:hanging="7"/>
        <w:contextualSpacing/>
        <w:rPr>
          <w:rFonts w:ascii="Verdana" w:hAnsi="Verdana"/>
          <w:b/>
          <w:sz w:val="28"/>
          <w:szCs w:val="28"/>
        </w:rPr>
      </w:pPr>
      <w:proofErr w:type="gramStart"/>
      <w:r>
        <w:rPr>
          <w:rFonts w:ascii="Verdana" w:hAnsi="Verdana"/>
          <w:b/>
          <w:sz w:val="28"/>
          <w:szCs w:val="28"/>
        </w:rPr>
        <w:t>les</w:t>
      </w:r>
      <w:proofErr w:type="gramEnd"/>
      <w:r>
        <w:rPr>
          <w:rFonts w:ascii="Verdana" w:hAnsi="Verdana"/>
          <w:b/>
          <w:sz w:val="28"/>
          <w:szCs w:val="28"/>
        </w:rPr>
        <w:t xml:space="preserve"> VÖGELE SUPER 2000-3i et </w:t>
      </w:r>
      <w:r>
        <w:rPr>
          <w:rFonts w:ascii="Verdana" w:hAnsi="Verdana"/>
          <w:b/>
          <w:caps/>
          <w:sz w:val="28"/>
          <w:szCs w:val="28"/>
        </w:rPr>
        <w:t>Super</w:t>
      </w:r>
      <w:r>
        <w:rPr>
          <w:rFonts w:ascii="Verdana" w:hAnsi="Verdana"/>
          <w:b/>
          <w:sz w:val="28"/>
          <w:szCs w:val="28"/>
        </w:rPr>
        <w:t xml:space="preserve"> 2003-3i</w:t>
      </w:r>
    </w:p>
    <w:p w14:paraId="00F41422" w14:textId="67E8EE18" w:rsidR="00D86B0B" w:rsidRPr="00FF6938" w:rsidRDefault="00D86B0B" w:rsidP="00E50530">
      <w:pPr>
        <w:spacing w:after="0"/>
        <w:ind w:left="567" w:right="-271" w:hanging="7"/>
        <w:contextualSpacing/>
        <w:rPr>
          <w:rFonts w:ascii="Verdana" w:hAnsi="Verdana"/>
        </w:rPr>
      </w:pPr>
    </w:p>
    <w:p w14:paraId="6E03081A" w14:textId="77777777" w:rsidR="002B4704" w:rsidRPr="00FF6938" w:rsidRDefault="002B4704" w:rsidP="00E50530">
      <w:pPr>
        <w:spacing w:after="0"/>
        <w:ind w:left="567" w:right="-271" w:hanging="7"/>
        <w:contextualSpacing/>
        <w:rPr>
          <w:rFonts w:ascii="Verdana" w:hAnsi="Verdana"/>
        </w:rPr>
      </w:pPr>
    </w:p>
    <w:p w14:paraId="5A580846" w14:textId="4CF811C1" w:rsidR="00E95A6E" w:rsidRPr="00281C79" w:rsidRDefault="00F77449" w:rsidP="00281C79">
      <w:pPr>
        <w:autoSpaceDE w:val="0"/>
        <w:autoSpaceDN w:val="0"/>
        <w:adjustRightInd w:val="0"/>
        <w:spacing w:after="0" w:line="240" w:lineRule="auto"/>
        <w:ind w:left="567"/>
        <w:rPr>
          <w:rFonts w:ascii="Verdana" w:hAnsi="Verdana"/>
          <w:b/>
        </w:rPr>
      </w:pPr>
      <w:r>
        <w:rPr>
          <w:rFonts w:ascii="Verdana" w:hAnsi="Verdana"/>
          <w:b/>
        </w:rPr>
        <w:t xml:space="preserve">Les deux </w:t>
      </w:r>
      <w:r>
        <w:rPr>
          <w:rFonts w:ascii="Verdana" w:hAnsi="Verdana"/>
          <w:b/>
          <w:bCs/>
        </w:rPr>
        <w:t>f</w:t>
      </w:r>
      <w:r w:rsidR="00162B25">
        <w:rPr>
          <w:rFonts w:ascii="Verdana" w:hAnsi="Verdana"/>
          <w:b/>
          <w:bCs/>
        </w:rPr>
        <w:t>inisseurs 10 pieds SUPER 2000-3</w:t>
      </w:r>
      <w:r>
        <w:rPr>
          <w:rFonts w:ascii="Verdana" w:hAnsi="Verdana"/>
          <w:b/>
          <w:bCs/>
        </w:rPr>
        <w:t>i</w:t>
      </w:r>
      <w:r w:rsidR="00162B25">
        <w:rPr>
          <w:rFonts w:ascii="Verdana" w:hAnsi="Verdana"/>
          <w:b/>
          <w:bCs/>
        </w:rPr>
        <w:t xml:space="preserve"> et SUPER 2003-3i</w:t>
      </w:r>
      <w:r>
        <w:rPr>
          <w:rFonts w:ascii="Verdana" w:hAnsi="Verdana"/>
          <w:b/>
        </w:rPr>
        <w:t xml:space="preserve"> sont principalement conçus pour la construction de grands axes routiers et pour les projets de grande enverg</w:t>
      </w:r>
      <w:bookmarkStart w:id="0" w:name="_GoBack"/>
      <w:bookmarkEnd w:id="0"/>
      <w:r>
        <w:rPr>
          <w:rFonts w:ascii="Verdana" w:hAnsi="Verdana"/>
          <w:b/>
        </w:rPr>
        <w:t>ure où la performance et la productivité sont primordiales. Ces deux finisseurs sont équipés du système de conduite VÖGELE ErgoPlus, très apprécié pour sa simplicité d’utilisation.</w:t>
      </w:r>
    </w:p>
    <w:p w14:paraId="4FE0C76D" w14:textId="77777777" w:rsidR="00E95A6E" w:rsidRPr="00281C79" w:rsidRDefault="00E95A6E" w:rsidP="00E50530">
      <w:pPr>
        <w:autoSpaceDE w:val="0"/>
        <w:autoSpaceDN w:val="0"/>
        <w:adjustRightInd w:val="0"/>
        <w:spacing w:after="0" w:line="240" w:lineRule="auto"/>
        <w:ind w:left="567"/>
        <w:rPr>
          <w:rFonts w:ascii="Verdana" w:hAnsi="Verdana" w:cs="AvenirNextLTPro-Regular"/>
          <w:b/>
        </w:rPr>
      </w:pPr>
    </w:p>
    <w:p w14:paraId="05F1FC5A" w14:textId="333D87BB" w:rsidR="00491C3C" w:rsidRPr="00305CAC" w:rsidRDefault="00281C79" w:rsidP="00E50530">
      <w:pPr>
        <w:autoSpaceDE w:val="0"/>
        <w:autoSpaceDN w:val="0"/>
        <w:adjustRightInd w:val="0"/>
        <w:spacing w:after="0" w:line="240" w:lineRule="auto"/>
        <w:ind w:left="567"/>
        <w:rPr>
          <w:rFonts w:ascii="Verdana" w:hAnsi="Verdana" w:cs="AvenirNextLTPro-Regular"/>
          <w:b/>
        </w:rPr>
      </w:pPr>
      <w:r>
        <w:rPr>
          <w:rFonts w:ascii="Verdana" w:hAnsi="Verdana"/>
          <w:b/>
        </w:rPr>
        <w:t xml:space="preserve">Avec ces deux finisseurs 10 pieds de la </w:t>
      </w:r>
      <w:proofErr w:type="spellStart"/>
      <w:r>
        <w:rPr>
          <w:rFonts w:ascii="Verdana" w:hAnsi="Verdana"/>
          <w:b/>
        </w:rPr>
        <w:t>Highway</w:t>
      </w:r>
      <w:proofErr w:type="spellEnd"/>
      <w:r>
        <w:rPr>
          <w:rFonts w:ascii="Verdana" w:hAnsi="Verdana"/>
          <w:b/>
        </w:rPr>
        <w:t xml:space="preserve"> Class, VÖGELE propose la table de pose appropriée à chaque application. Tant le</w:t>
      </w:r>
      <w:r>
        <w:rPr>
          <w:rFonts w:ascii="Verdana" w:hAnsi="Verdana"/>
          <w:b/>
          <w:bCs/>
        </w:rPr>
        <w:t xml:space="preserve"> finisseur sur chenilles SUPER 2000-3</w:t>
      </w:r>
      <w:r w:rsidR="00162B25">
        <w:rPr>
          <w:rFonts w:ascii="Verdana" w:hAnsi="Verdana"/>
          <w:b/>
          <w:bCs/>
        </w:rPr>
        <w:t>i</w:t>
      </w:r>
      <w:r>
        <w:rPr>
          <w:rFonts w:ascii="Verdana" w:hAnsi="Verdana"/>
          <w:b/>
          <w:bCs/>
        </w:rPr>
        <w:t xml:space="preserve"> que le finisseur sur pneus SUPER 2003-3</w:t>
      </w:r>
      <w:r w:rsidR="00162B25">
        <w:rPr>
          <w:rFonts w:ascii="Verdana" w:hAnsi="Verdana"/>
          <w:b/>
          <w:bCs/>
        </w:rPr>
        <w:t>i</w:t>
      </w:r>
      <w:r>
        <w:rPr>
          <w:rFonts w:ascii="Verdana" w:hAnsi="Verdana"/>
          <w:b/>
          <w:bCs/>
        </w:rPr>
        <w:t xml:space="preserve"> </w:t>
      </w:r>
      <w:r>
        <w:rPr>
          <w:rFonts w:ascii="Verdana" w:hAnsi="Verdana"/>
          <w:b/>
        </w:rPr>
        <w:t xml:space="preserve">peuvent être mis en œuvre avec les tables extensibles VF 600 (extensions montées devant la table de base) ou VR 600 et AB 600 (extensions montées derrière la table de base). La table extensible AB 600 est équipée d’un vibreur et d’un dameur permettant un compactage optimal. Elle est idéale pour la pose de matériau recyclé et de béton compacté au rouleau (RCC – Roller </w:t>
      </w:r>
      <w:proofErr w:type="spellStart"/>
      <w:r>
        <w:rPr>
          <w:rFonts w:ascii="Verdana" w:hAnsi="Verdana"/>
          <w:b/>
        </w:rPr>
        <w:t>Compacted</w:t>
      </w:r>
      <w:proofErr w:type="spellEnd"/>
      <w:r>
        <w:rPr>
          <w:rFonts w:ascii="Verdana" w:hAnsi="Verdana"/>
          <w:b/>
        </w:rPr>
        <w:t xml:space="preserve"> </w:t>
      </w:r>
      <w:proofErr w:type="spellStart"/>
      <w:r>
        <w:rPr>
          <w:rFonts w:ascii="Verdana" w:hAnsi="Verdana"/>
          <w:b/>
        </w:rPr>
        <w:t>Concrete</w:t>
      </w:r>
      <w:proofErr w:type="spellEnd"/>
      <w:r>
        <w:rPr>
          <w:rFonts w:ascii="Verdana" w:hAnsi="Verdana"/>
          <w:b/>
        </w:rPr>
        <w:t>).</w:t>
      </w:r>
    </w:p>
    <w:p w14:paraId="766352BC" w14:textId="77777777" w:rsidR="00C10157" w:rsidRPr="00305CAC" w:rsidRDefault="00C10157" w:rsidP="00E50530">
      <w:pPr>
        <w:spacing w:after="0"/>
        <w:ind w:left="567" w:right="-271" w:hanging="7"/>
        <w:contextualSpacing/>
        <w:rPr>
          <w:rFonts w:ascii="Verdana" w:hAnsi="Verdana"/>
          <w:b/>
          <w:bCs/>
        </w:rPr>
      </w:pPr>
    </w:p>
    <w:p w14:paraId="0A81657E" w14:textId="77777777" w:rsidR="00C10157" w:rsidRPr="00305CAC" w:rsidRDefault="00C10157" w:rsidP="00E50530">
      <w:pPr>
        <w:spacing w:after="0"/>
        <w:ind w:left="567" w:right="-271" w:hanging="7"/>
        <w:contextualSpacing/>
        <w:rPr>
          <w:rFonts w:ascii="Verdana" w:hAnsi="Verdana"/>
          <w:b/>
          <w:bCs/>
        </w:rPr>
      </w:pPr>
    </w:p>
    <w:p w14:paraId="0A48B9B3" w14:textId="08CF6068" w:rsidR="00AF3361" w:rsidRPr="00305CAC" w:rsidRDefault="00EE3D02" w:rsidP="00E50530">
      <w:pPr>
        <w:autoSpaceDE w:val="0"/>
        <w:autoSpaceDN w:val="0"/>
        <w:adjustRightInd w:val="0"/>
        <w:spacing w:after="0" w:line="240" w:lineRule="auto"/>
        <w:ind w:left="567"/>
        <w:rPr>
          <w:rFonts w:ascii="Verdana" w:hAnsi="Verdana" w:cs="AvenirNextLTPro-Bold"/>
          <w:b/>
          <w:bCs/>
        </w:rPr>
      </w:pPr>
      <w:r>
        <w:rPr>
          <w:rFonts w:ascii="Verdana" w:hAnsi="Verdana"/>
          <w:b/>
          <w:bCs/>
        </w:rPr>
        <w:t>Efficacité et haute performance à consommation de carburant minime</w:t>
      </w:r>
    </w:p>
    <w:p w14:paraId="107B5BE8" w14:textId="3D1E0C45" w:rsidR="004C13CC" w:rsidRPr="00305CAC" w:rsidRDefault="00F37EBE" w:rsidP="00E50530">
      <w:pPr>
        <w:autoSpaceDE w:val="0"/>
        <w:autoSpaceDN w:val="0"/>
        <w:adjustRightInd w:val="0"/>
        <w:spacing w:after="0" w:line="240" w:lineRule="auto"/>
        <w:ind w:left="567"/>
        <w:rPr>
          <w:rFonts w:ascii="Verdana" w:hAnsi="Verdana" w:cs="AvenirNextLTPro-Regular"/>
        </w:rPr>
      </w:pPr>
      <w:r>
        <w:rPr>
          <w:rFonts w:ascii="Verdana" w:hAnsi="Verdana"/>
        </w:rPr>
        <w:t xml:space="preserve">Ces deux finisseurs VÖGELE de la </w:t>
      </w:r>
      <w:proofErr w:type="spellStart"/>
      <w:r>
        <w:rPr>
          <w:rFonts w:ascii="Verdana" w:hAnsi="Verdana"/>
        </w:rPr>
        <w:t>Highway</w:t>
      </w:r>
      <w:proofErr w:type="spellEnd"/>
      <w:r>
        <w:rPr>
          <w:rFonts w:ascii="Verdana" w:hAnsi="Verdana"/>
        </w:rPr>
        <w:t xml:space="preserve"> Class doivent leur performance à un puissant moteur diesel six cylindres de 186 kW (250 </w:t>
      </w:r>
      <w:proofErr w:type="spellStart"/>
      <w:r>
        <w:rPr>
          <w:rFonts w:ascii="Verdana" w:hAnsi="Verdana"/>
        </w:rPr>
        <w:t>hp</w:t>
      </w:r>
      <w:proofErr w:type="spellEnd"/>
      <w:r>
        <w:rPr>
          <w:rFonts w:ascii="Verdana" w:hAnsi="Verdana"/>
        </w:rPr>
        <w:t>). Un intelligent système de gestion du moteur avec mode ECO assure une consommation réduite de carburant ainsi qu’un fonctionnement silencieux.</w:t>
      </w:r>
    </w:p>
    <w:p w14:paraId="6FC80A63" w14:textId="77777777" w:rsidR="004C13CC" w:rsidRPr="00305CAC" w:rsidRDefault="004C13CC" w:rsidP="00E50530">
      <w:pPr>
        <w:autoSpaceDE w:val="0"/>
        <w:autoSpaceDN w:val="0"/>
        <w:adjustRightInd w:val="0"/>
        <w:spacing w:after="0" w:line="240" w:lineRule="auto"/>
        <w:ind w:left="567"/>
        <w:rPr>
          <w:rFonts w:ascii="Verdana" w:hAnsi="Verdana" w:cs="AvenirNextLTPro-Regular"/>
        </w:rPr>
      </w:pPr>
    </w:p>
    <w:p w14:paraId="7DB7E2D3" w14:textId="65ED453D" w:rsidR="00D20095" w:rsidRDefault="00F37EBE" w:rsidP="00E50530">
      <w:pPr>
        <w:autoSpaceDE w:val="0"/>
        <w:autoSpaceDN w:val="0"/>
        <w:adjustRightInd w:val="0"/>
        <w:spacing w:after="0" w:line="240" w:lineRule="auto"/>
        <w:ind w:left="567"/>
        <w:rPr>
          <w:rFonts w:ascii="Verdana" w:hAnsi="Verdana"/>
        </w:rPr>
      </w:pPr>
      <w:r>
        <w:rPr>
          <w:rFonts w:ascii="Verdana" w:hAnsi="Verdana"/>
        </w:rPr>
        <w:t>Un radiateur à plusieurs circuits, largement dimensionné, garantit à tout moment la pleine puissance d’entraînement. La circulation d’air innovante combinée à un ventilateur de refroidissement à vitesse régulée permet de constamment maintenir la température dans la plage idéale, ce qui a un impact positif sur la longévité du moteur diesel et la consommation d’huile.</w:t>
      </w:r>
      <w:r>
        <w:rPr>
          <w:rFonts w:ascii="Verdana" w:hAnsi="Verdana"/>
          <w:color w:val="000000" w:themeColor="text1"/>
        </w:rPr>
        <w:t xml:space="preserve"> Autre avantage, les machines peuvent être utilisées sans problème dans toutes les zones climatiques. Des outils d’autodiagnostic et des capteurs pour toutes les principales fonctions du moteur permettent d’éviter les contrôles de maintenance quotidiens. </w:t>
      </w:r>
      <w:r>
        <w:rPr>
          <w:rFonts w:ascii="Verdana" w:hAnsi="Verdana"/>
        </w:rPr>
        <w:t>En d’autres termes : le moteur ne nécessite pratiquement aucune maintenance dans son fonctionnement de tous les jours.</w:t>
      </w:r>
    </w:p>
    <w:p w14:paraId="5A861D9C" w14:textId="77777777" w:rsidR="00591C79" w:rsidRPr="00305CAC" w:rsidRDefault="00591C79" w:rsidP="00E50530">
      <w:pPr>
        <w:autoSpaceDE w:val="0"/>
        <w:autoSpaceDN w:val="0"/>
        <w:adjustRightInd w:val="0"/>
        <w:spacing w:after="0" w:line="240" w:lineRule="auto"/>
        <w:ind w:left="567"/>
        <w:rPr>
          <w:rFonts w:ascii="Verdana" w:hAnsi="Verdana" w:cs="AvenirNextLTPro-Regular"/>
          <w:color w:val="000000" w:themeColor="text1"/>
        </w:rPr>
      </w:pPr>
    </w:p>
    <w:p w14:paraId="684366A2" w14:textId="377B206D" w:rsidR="008942D0" w:rsidRPr="00305CAC" w:rsidRDefault="008942D0" w:rsidP="00E50530">
      <w:pPr>
        <w:rPr>
          <w:rFonts w:ascii="Verdana" w:hAnsi="Verdana" w:cs="AvenirNextLTPro-Regular"/>
          <w:color w:val="000000" w:themeColor="text1"/>
        </w:rPr>
      </w:pPr>
      <w:r>
        <w:br w:type="page"/>
      </w:r>
    </w:p>
    <w:p w14:paraId="0C79EFF7" w14:textId="2B67E142" w:rsidR="00E91E56" w:rsidRDefault="00E91E56" w:rsidP="00E50530">
      <w:pPr>
        <w:spacing w:after="0"/>
        <w:ind w:left="567" w:right="-271" w:hanging="7"/>
        <w:contextualSpacing/>
        <w:rPr>
          <w:rFonts w:ascii="Verdana" w:hAnsi="Verdana"/>
          <w:bCs/>
          <w:color w:val="000000" w:themeColor="text1"/>
        </w:rPr>
      </w:pPr>
    </w:p>
    <w:p w14:paraId="4B3965D6" w14:textId="77777777" w:rsidR="00591C79" w:rsidRPr="00305CAC" w:rsidRDefault="00591C79" w:rsidP="00E50530">
      <w:pPr>
        <w:spacing w:after="0"/>
        <w:ind w:left="567" w:right="-271" w:hanging="7"/>
        <w:contextualSpacing/>
        <w:rPr>
          <w:rFonts w:ascii="Verdana" w:hAnsi="Verdana"/>
          <w:bCs/>
          <w:color w:val="000000" w:themeColor="text1"/>
        </w:rPr>
      </w:pPr>
    </w:p>
    <w:p w14:paraId="7E358109" w14:textId="414EF154" w:rsidR="00734630" w:rsidRPr="00305CAC" w:rsidRDefault="006825AD" w:rsidP="00E50530">
      <w:pPr>
        <w:autoSpaceDE w:val="0"/>
        <w:autoSpaceDN w:val="0"/>
        <w:adjustRightInd w:val="0"/>
        <w:spacing w:after="0" w:line="240" w:lineRule="auto"/>
        <w:ind w:left="567"/>
        <w:rPr>
          <w:rFonts w:ascii="Verdana" w:hAnsi="Verdana" w:cs="AvenirNextLTPro-Bold"/>
          <w:b/>
          <w:bCs/>
          <w:color w:val="000000" w:themeColor="text1"/>
        </w:rPr>
      </w:pPr>
      <w:r>
        <w:rPr>
          <w:rFonts w:ascii="Verdana" w:hAnsi="Verdana"/>
          <w:b/>
          <w:bCs/>
          <w:color w:val="000000" w:themeColor="text1"/>
        </w:rPr>
        <w:t>Une qualité de pose maximum grâce à la gestion optimale du matériau</w:t>
      </w:r>
    </w:p>
    <w:p w14:paraId="6974C479" w14:textId="61773B99" w:rsidR="004C13CC" w:rsidRPr="00305CAC" w:rsidRDefault="005D3F3D" w:rsidP="00E50530">
      <w:pPr>
        <w:autoSpaceDE w:val="0"/>
        <w:autoSpaceDN w:val="0"/>
        <w:adjustRightInd w:val="0"/>
        <w:spacing w:after="0" w:line="240" w:lineRule="auto"/>
        <w:ind w:left="567"/>
        <w:rPr>
          <w:rFonts w:ascii="Verdana" w:hAnsi="Verdana" w:cs="AvenirNextLTPro-Regular"/>
        </w:rPr>
      </w:pPr>
      <w:r>
        <w:rPr>
          <w:rFonts w:ascii="Verdana" w:hAnsi="Verdana"/>
        </w:rPr>
        <w:t>Grâce à la grande trémie réceptrice d’une capacité de 15 tonnes (16,5</w:t>
      </w:r>
      <w:r w:rsidR="00BD4EF8">
        <w:rPr>
          <w:rFonts w:ascii="Verdana" w:hAnsi="Verdana"/>
        </w:rPr>
        <w:t> </w:t>
      </w:r>
      <w:r>
        <w:rPr>
          <w:rFonts w:ascii="Verdana" w:hAnsi="Verdana"/>
        </w:rPr>
        <w:t>tonnes</w:t>
      </w:r>
      <w:r w:rsidR="00BD4EF8">
        <w:rPr>
          <w:rFonts w:ascii="Verdana" w:hAnsi="Verdana"/>
        </w:rPr>
        <w:t> </w:t>
      </w:r>
      <w:r>
        <w:rPr>
          <w:rFonts w:ascii="Verdana" w:hAnsi="Verdana"/>
        </w:rPr>
        <w:t>US), à la large ouverture des parois de trémie et aux robustes bavettes en caoutchouc montées à l’avant de la trémie, l’alimentation du SUPER 2000-3</w:t>
      </w:r>
      <w:r w:rsidR="00162B25">
        <w:rPr>
          <w:rFonts w:ascii="Verdana" w:hAnsi="Verdana"/>
        </w:rPr>
        <w:t>i</w:t>
      </w:r>
      <w:r>
        <w:rPr>
          <w:rFonts w:ascii="Verdana" w:hAnsi="Verdana"/>
        </w:rPr>
        <w:t xml:space="preserve"> et du SUPER 2003-3</w:t>
      </w:r>
      <w:r w:rsidR="00162B25">
        <w:rPr>
          <w:rFonts w:ascii="Verdana" w:hAnsi="Verdana"/>
        </w:rPr>
        <w:t>i</w:t>
      </w:r>
      <w:r>
        <w:rPr>
          <w:rFonts w:ascii="Verdana" w:hAnsi="Verdana"/>
        </w:rPr>
        <w:t xml:space="preserve"> est simple et rapide.</w:t>
      </w:r>
    </w:p>
    <w:p w14:paraId="4F970E2C" w14:textId="77777777" w:rsidR="004C13CC" w:rsidRPr="00305CAC" w:rsidRDefault="004C13CC" w:rsidP="00E50530">
      <w:pPr>
        <w:autoSpaceDE w:val="0"/>
        <w:autoSpaceDN w:val="0"/>
        <w:adjustRightInd w:val="0"/>
        <w:spacing w:after="0" w:line="240" w:lineRule="auto"/>
        <w:ind w:left="567"/>
        <w:rPr>
          <w:rFonts w:ascii="Verdana" w:hAnsi="Verdana" w:cs="AvenirNextLTPro-Regular"/>
        </w:rPr>
      </w:pPr>
    </w:p>
    <w:p w14:paraId="75C0921B" w14:textId="1696574A" w:rsidR="004C13CC" w:rsidRPr="00591C79" w:rsidRDefault="00DA28FE" w:rsidP="00E50530">
      <w:pPr>
        <w:autoSpaceDE w:val="0"/>
        <w:autoSpaceDN w:val="0"/>
        <w:adjustRightInd w:val="0"/>
        <w:spacing w:after="0" w:line="240" w:lineRule="auto"/>
        <w:ind w:left="567"/>
        <w:rPr>
          <w:rFonts w:ascii="Verdana" w:hAnsi="Verdana" w:cs="AvenirNextLTPro-Regular"/>
        </w:rPr>
      </w:pPr>
      <w:r>
        <w:rPr>
          <w:rFonts w:ascii="Verdana" w:hAnsi="Verdana"/>
        </w:rPr>
        <w:t>Le clapet de recentrage hydraulique de la trémie empêche les pertes d’enrobé pendant les changements de camions et permet de vider entièrement la trémie sans intervention manuelle. Les grandes dimensions du tunnel des matériaux ainsi que les puissants entraînements hydrauliques individuels des convoyeurs et des vis de répartition permettent d’atteindre un rendement de pose élevé allant jusqu’à 1 400 t/h (1 540 tonnes US/h).</w:t>
      </w:r>
    </w:p>
    <w:p w14:paraId="05EF23AC" w14:textId="77777777" w:rsidR="004C13CC" w:rsidRPr="00591C79" w:rsidRDefault="004C13CC" w:rsidP="00E50530">
      <w:pPr>
        <w:autoSpaceDE w:val="0"/>
        <w:autoSpaceDN w:val="0"/>
        <w:adjustRightInd w:val="0"/>
        <w:spacing w:after="0" w:line="240" w:lineRule="auto"/>
        <w:ind w:left="567"/>
        <w:rPr>
          <w:rFonts w:ascii="Verdana" w:hAnsi="Verdana" w:cs="AvenirNextLTPro-Regular"/>
        </w:rPr>
      </w:pPr>
    </w:p>
    <w:p w14:paraId="286B68E2" w14:textId="36C8E9C6" w:rsidR="00DA28FE" w:rsidRPr="00305CAC" w:rsidRDefault="00DA28FE" w:rsidP="00E50530">
      <w:pPr>
        <w:autoSpaceDE w:val="0"/>
        <w:autoSpaceDN w:val="0"/>
        <w:adjustRightInd w:val="0"/>
        <w:spacing w:after="0" w:line="240" w:lineRule="auto"/>
        <w:ind w:left="567"/>
        <w:rPr>
          <w:rFonts w:ascii="Verdana" w:hAnsi="Verdana" w:cs="AvenirNextLTPro-Regular"/>
          <w:color w:val="000000" w:themeColor="text1"/>
        </w:rPr>
      </w:pPr>
      <w:r>
        <w:rPr>
          <w:rFonts w:ascii="Verdana" w:hAnsi="Verdana"/>
        </w:rPr>
        <w:t>Les vis de répartition, avec leurs ailes de grand diamètre (40 cm/16</w:t>
      </w:r>
      <w:r w:rsidR="00B61242">
        <w:rPr>
          <w:rFonts w:ascii="Verdana" w:hAnsi="Verdana"/>
        </w:rPr>
        <w:t xml:space="preserve"> in.</w:t>
      </w:r>
      <w:r>
        <w:rPr>
          <w:rFonts w:ascii="Verdana" w:hAnsi="Verdana"/>
        </w:rPr>
        <w:t>) et leur inclinaison précise, garantissent une réserve optimale d’enrobé même en grande largeur de pose ou à régime de moteur réduit.</w:t>
      </w:r>
      <w:r>
        <w:rPr>
          <w:rFonts w:ascii="Verdana" w:hAnsi="Verdana"/>
          <w:color w:val="000000" w:themeColor="text1"/>
        </w:rPr>
        <w:t xml:space="preserve"> Par rapport aux vis de conception standard, les ailes de vis spécialement développées par VÖGELE jouissent d’une durée de vie plus élevée. La répartition transversale du matériau devant la table permet d’avoir une réserve d’enrobé optimale en toute situation de pose.</w:t>
      </w:r>
    </w:p>
    <w:p w14:paraId="42054572" w14:textId="77777777" w:rsidR="0050506B" w:rsidRPr="00305CAC" w:rsidRDefault="0050506B" w:rsidP="00E50530">
      <w:pPr>
        <w:spacing w:after="0"/>
        <w:ind w:left="567" w:right="-271" w:hanging="7"/>
        <w:contextualSpacing/>
        <w:rPr>
          <w:rFonts w:ascii="Verdana" w:hAnsi="Verdana"/>
          <w:bCs/>
          <w:color w:val="000000" w:themeColor="text1"/>
        </w:rPr>
      </w:pPr>
    </w:p>
    <w:p w14:paraId="17647D4A" w14:textId="466AF596" w:rsidR="00734630" w:rsidRPr="00305CAC" w:rsidRDefault="001452B7" w:rsidP="00E50530">
      <w:pPr>
        <w:spacing w:after="0"/>
        <w:ind w:left="567" w:right="-271" w:hanging="7"/>
        <w:contextualSpacing/>
        <w:rPr>
          <w:rFonts w:ascii="Verdana" w:hAnsi="Verdana"/>
          <w:b/>
          <w:bCs/>
          <w:color w:val="000000" w:themeColor="text1"/>
        </w:rPr>
      </w:pPr>
      <w:r>
        <w:rPr>
          <w:rFonts w:ascii="Verdana" w:hAnsi="Verdana"/>
          <w:b/>
          <w:bCs/>
          <w:color w:val="000000" w:themeColor="text1"/>
        </w:rPr>
        <w:t>Le système de conduite ErgoPlus 3</w:t>
      </w:r>
    </w:p>
    <w:p w14:paraId="31C3AA1D" w14:textId="26D8EE9C" w:rsidR="00734630" w:rsidRPr="00305CAC" w:rsidRDefault="001452B7" w:rsidP="00E50530">
      <w:pPr>
        <w:autoSpaceDE w:val="0"/>
        <w:autoSpaceDN w:val="0"/>
        <w:adjustRightInd w:val="0"/>
        <w:spacing w:after="0" w:line="240" w:lineRule="auto"/>
        <w:ind w:left="567"/>
        <w:rPr>
          <w:rFonts w:ascii="Verdana" w:hAnsi="Verdana" w:cs="AvenirNextLTPro-Regular"/>
        </w:rPr>
      </w:pPr>
      <w:r>
        <w:rPr>
          <w:rFonts w:ascii="Verdana" w:hAnsi="Verdana"/>
        </w:rPr>
        <w:t xml:space="preserve">ErgoPlus 3, la nouvelle version du système de conduite VÖGELE, a été doté de multiples fonctionnalités ergonomiques et fonctionnelles supplémentaires. </w:t>
      </w:r>
      <w:r w:rsidRPr="00B61242">
        <w:rPr>
          <w:rFonts w:ascii="Verdana" w:hAnsi="Verdana"/>
        </w:rPr>
        <w:t>Ainsi, grâce au système de fixation, le pupitre de commande du conducteur peut être facilement déplacé de droite à gauche – et inversement – pour un maximum de confort pendant la conduite. En outre, il dispose d’un grand écran couleur offrant</w:t>
      </w:r>
      <w:r>
        <w:rPr>
          <w:rFonts w:ascii="Verdana" w:hAnsi="Verdana"/>
        </w:rPr>
        <w:t xml:space="preserve"> une excellente lisibilité même dans de mauvaises conditions de luminosité. Les pupitres de commande du régleur ont été entièrement revus afin de simplifier l’utilisation des deux machines de la génération « Tiret 3 » pour toute l’équipe de pose.</w:t>
      </w:r>
    </w:p>
    <w:p w14:paraId="4A335F7E" w14:textId="77777777" w:rsidR="00DD1D89" w:rsidRPr="00305CAC" w:rsidRDefault="00DD1D89" w:rsidP="00E50530">
      <w:pPr>
        <w:spacing w:after="0"/>
        <w:ind w:left="567" w:right="-271" w:hanging="7"/>
        <w:contextualSpacing/>
        <w:rPr>
          <w:rFonts w:ascii="Verdana" w:hAnsi="Verdana"/>
          <w:bCs/>
          <w:color w:val="000000" w:themeColor="text1"/>
        </w:rPr>
      </w:pPr>
    </w:p>
    <w:p w14:paraId="67BAF197" w14:textId="56B06B0A" w:rsidR="00DD1D89" w:rsidRPr="00305CAC" w:rsidRDefault="00DC73D7" w:rsidP="00E50530">
      <w:pPr>
        <w:autoSpaceDE w:val="0"/>
        <w:autoSpaceDN w:val="0"/>
        <w:adjustRightInd w:val="0"/>
        <w:spacing w:after="0" w:line="240" w:lineRule="auto"/>
        <w:ind w:firstLine="567"/>
        <w:rPr>
          <w:rFonts w:ascii="Verdana" w:hAnsi="Verdana" w:cs="AvenirNextLTPro-Bold"/>
          <w:b/>
          <w:bCs/>
          <w:color w:val="000000" w:themeColor="text1"/>
        </w:rPr>
      </w:pPr>
      <w:r>
        <w:rPr>
          <w:rFonts w:ascii="Verdana" w:hAnsi="Verdana"/>
          <w:b/>
          <w:bCs/>
          <w:color w:val="000000" w:themeColor="text1"/>
        </w:rPr>
        <w:t>Des tables de pose pour toutes les situations</w:t>
      </w:r>
    </w:p>
    <w:p w14:paraId="56A46F41" w14:textId="08E83B79" w:rsidR="00DC73D7" w:rsidRPr="00591C79" w:rsidRDefault="00DC73D7" w:rsidP="00591C79">
      <w:pPr>
        <w:autoSpaceDE w:val="0"/>
        <w:autoSpaceDN w:val="0"/>
        <w:adjustRightInd w:val="0"/>
        <w:spacing w:after="0" w:line="240" w:lineRule="auto"/>
        <w:ind w:left="567"/>
        <w:rPr>
          <w:rFonts w:ascii="Verdana" w:hAnsi="Verdana" w:cs="AvenirNextLTPro-Regular"/>
          <w:strike/>
        </w:rPr>
      </w:pPr>
      <w:r>
        <w:rPr>
          <w:rFonts w:ascii="Verdana" w:hAnsi="Verdana"/>
        </w:rPr>
        <w:t>Avec leur grande puissance de traction et leur rendement de pose élevé, les nouveaux finisseurs de la gamme des 10 pieds sont l’idéal pour les grandes largeurs de pose. Plusieurs types de tables dotées de différents systèmes de compactage sont disponibles. Les deux finisseurs peuvent être équipés des tables extensibles VF 600, VR 600 et AB 600.</w:t>
      </w:r>
    </w:p>
    <w:p w14:paraId="7AE70A77" w14:textId="77777777" w:rsidR="004C13CC" w:rsidRPr="00305CAC" w:rsidRDefault="004C13CC" w:rsidP="00E50530">
      <w:pPr>
        <w:autoSpaceDE w:val="0"/>
        <w:autoSpaceDN w:val="0"/>
        <w:adjustRightInd w:val="0"/>
        <w:spacing w:after="0" w:line="240" w:lineRule="auto"/>
        <w:ind w:left="567"/>
        <w:rPr>
          <w:rFonts w:ascii="Verdana" w:hAnsi="Verdana" w:cs="AvenirNextLTPro-Regular"/>
        </w:rPr>
      </w:pPr>
    </w:p>
    <w:p w14:paraId="5E3D1AEF" w14:textId="0CC58643" w:rsidR="00CB28E7" w:rsidRPr="00305CAC" w:rsidRDefault="00E57652" w:rsidP="00E50530">
      <w:pPr>
        <w:autoSpaceDE w:val="0"/>
        <w:autoSpaceDN w:val="0"/>
        <w:adjustRightInd w:val="0"/>
        <w:spacing w:after="0" w:line="240" w:lineRule="auto"/>
        <w:ind w:left="567"/>
        <w:rPr>
          <w:rFonts w:ascii="Verdana" w:hAnsi="Verdana" w:cs="AvenirNextLTPro-Regular"/>
        </w:rPr>
      </w:pPr>
      <w:r>
        <w:rPr>
          <w:rFonts w:ascii="Verdana" w:hAnsi="Verdana"/>
          <w:bCs/>
        </w:rPr>
        <w:t xml:space="preserve">La table extensible VÖGELE </w:t>
      </w:r>
      <w:r>
        <w:rPr>
          <w:rFonts w:ascii="Verdana" w:hAnsi="Verdana"/>
          <w:b/>
          <w:bCs/>
        </w:rPr>
        <w:t>VF 600</w:t>
      </w:r>
      <w:r>
        <w:rPr>
          <w:rFonts w:ascii="Verdana" w:hAnsi="Verdana"/>
        </w:rPr>
        <w:t>, aux rallonges montées devant la table de base, se prête parfaitement aux largeurs de pose variables. Les deux finisseurs offrent une largeur de pose maximum, rallonges montées, de 7,75</w:t>
      </w:r>
      <w:r w:rsidR="00BD4EF8">
        <w:rPr>
          <w:rFonts w:ascii="Verdana" w:hAnsi="Verdana"/>
        </w:rPr>
        <w:t> </w:t>
      </w:r>
      <w:r>
        <w:rPr>
          <w:rFonts w:ascii="Verdana" w:hAnsi="Verdana"/>
        </w:rPr>
        <w:t>m </w:t>
      </w:r>
      <w:r w:rsidR="00345FF6" w:rsidRPr="00345FF6">
        <w:rPr>
          <w:rFonts w:ascii="Verdana" w:hAnsi="Verdana"/>
        </w:rPr>
        <w:t>(25</w:t>
      </w:r>
      <w:r w:rsidR="00BD4EF8">
        <w:rPr>
          <w:rFonts w:ascii="Verdana" w:hAnsi="Verdana"/>
        </w:rPr>
        <w:t> </w:t>
      </w:r>
      <w:proofErr w:type="spellStart"/>
      <w:r w:rsidR="00345FF6" w:rsidRPr="00345FF6">
        <w:rPr>
          <w:rFonts w:ascii="Verdana" w:hAnsi="Verdana"/>
        </w:rPr>
        <w:t>ft</w:t>
      </w:r>
      <w:proofErr w:type="spellEnd"/>
      <w:r w:rsidR="00345FF6" w:rsidRPr="00345FF6">
        <w:rPr>
          <w:rFonts w:ascii="Verdana" w:hAnsi="Verdana"/>
        </w:rPr>
        <w:t>.</w:t>
      </w:r>
      <w:r w:rsidR="00BD4EF8">
        <w:rPr>
          <w:rFonts w:ascii="Verdana" w:hAnsi="Verdana"/>
        </w:rPr>
        <w:t> </w:t>
      </w:r>
      <w:r w:rsidR="00345FF6" w:rsidRPr="00345FF6">
        <w:rPr>
          <w:rFonts w:ascii="Verdana" w:hAnsi="Verdana"/>
        </w:rPr>
        <w:t>6</w:t>
      </w:r>
      <w:r w:rsidR="00345FF6">
        <w:rPr>
          <w:rFonts w:ascii="Verdana" w:hAnsi="Verdana"/>
        </w:rPr>
        <w:t> </w:t>
      </w:r>
      <w:r w:rsidR="00345FF6" w:rsidRPr="00345FF6">
        <w:rPr>
          <w:rFonts w:ascii="Verdana" w:hAnsi="Verdana"/>
        </w:rPr>
        <w:t>in.)</w:t>
      </w:r>
      <w:r>
        <w:rPr>
          <w:rFonts w:ascii="Verdana" w:hAnsi="Verdana"/>
        </w:rPr>
        <w:t>.</w:t>
      </w:r>
    </w:p>
    <w:p w14:paraId="0F2B00EC" w14:textId="77777777" w:rsidR="004C13CC" w:rsidRDefault="004C13CC" w:rsidP="00E50530">
      <w:pPr>
        <w:autoSpaceDE w:val="0"/>
        <w:autoSpaceDN w:val="0"/>
        <w:adjustRightInd w:val="0"/>
        <w:spacing w:after="0" w:line="240" w:lineRule="auto"/>
        <w:ind w:left="567"/>
        <w:rPr>
          <w:rFonts w:ascii="Verdana" w:hAnsi="Verdana" w:cs="AvenirNextLTPro-Regular"/>
          <w:color w:val="000000" w:themeColor="text1"/>
        </w:rPr>
      </w:pPr>
    </w:p>
    <w:p w14:paraId="10BC8359" w14:textId="77777777" w:rsidR="00BD4EF8" w:rsidRDefault="00BD4EF8" w:rsidP="00E50530">
      <w:pPr>
        <w:autoSpaceDE w:val="0"/>
        <w:autoSpaceDN w:val="0"/>
        <w:adjustRightInd w:val="0"/>
        <w:spacing w:after="0" w:line="240" w:lineRule="auto"/>
        <w:ind w:left="567"/>
        <w:rPr>
          <w:rFonts w:ascii="Verdana" w:hAnsi="Verdana" w:cs="AvenirNextLTPro-Regular"/>
          <w:color w:val="000000" w:themeColor="text1"/>
        </w:rPr>
      </w:pPr>
    </w:p>
    <w:p w14:paraId="2B0799FE" w14:textId="77777777" w:rsidR="00BD4EF8" w:rsidRDefault="00BD4EF8" w:rsidP="00E50530">
      <w:pPr>
        <w:autoSpaceDE w:val="0"/>
        <w:autoSpaceDN w:val="0"/>
        <w:adjustRightInd w:val="0"/>
        <w:spacing w:after="0" w:line="240" w:lineRule="auto"/>
        <w:ind w:left="567"/>
        <w:rPr>
          <w:rFonts w:ascii="Verdana" w:hAnsi="Verdana" w:cs="AvenirNextLTPro-Regular"/>
          <w:color w:val="000000" w:themeColor="text1"/>
        </w:rPr>
      </w:pPr>
    </w:p>
    <w:p w14:paraId="5DAB62A3" w14:textId="77777777" w:rsidR="00BD4EF8" w:rsidRDefault="00BD4EF8" w:rsidP="00E50530">
      <w:pPr>
        <w:autoSpaceDE w:val="0"/>
        <w:autoSpaceDN w:val="0"/>
        <w:adjustRightInd w:val="0"/>
        <w:spacing w:after="0" w:line="240" w:lineRule="auto"/>
        <w:ind w:left="567"/>
        <w:rPr>
          <w:rFonts w:ascii="Verdana" w:hAnsi="Verdana" w:cs="AvenirNextLTPro-Regular"/>
          <w:color w:val="000000" w:themeColor="text1"/>
        </w:rPr>
      </w:pPr>
    </w:p>
    <w:p w14:paraId="12F3FE5B" w14:textId="77777777" w:rsidR="00BD4EF8" w:rsidRDefault="00BD4EF8" w:rsidP="00E50530">
      <w:pPr>
        <w:autoSpaceDE w:val="0"/>
        <w:autoSpaceDN w:val="0"/>
        <w:adjustRightInd w:val="0"/>
        <w:spacing w:after="0" w:line="240" w:lineRule="auto"/>
        <w:ind w:left="567"/>
        <w:rPr>
          <w:rFonts w:ascii="Verdana" w:hAnsi="Verdana" w:cs="AvenirNextLTPro-Regular"/>
          <w:color w:val="000000" w:themeColor="text1"/>
        </w:rPr>
      </w:pPr>
    </w:p>
    <w:p w14:paraId="35719531" w14:textId="77777777" w:rsidR="00BD4EF8" w:rsidRPr="00305CAC" w:rsidRDefault="00BD4EF8" w:rsidP="00E50530">
      <w:pPr>
        <w:autoSpaceDE w:val="0"/>
        <w:autoSpaceDN w:val="0"/>
        <w:adjustRightInd w:val="0"/>
        <w:spacing w:after="0" w:line="240" w:lineRule="auto"/>
        <w:ind w:left="567"/>
        <w:rPr>
          <w:rFonts w:ascii="Verdana" w:hAnsi="Verdana" w:cs="AvenirNextLTPro-Regular"/>
          <w:color w:val="000000" w:themeColor="text1"/>
        </w:rPr>
      </w:pPr>
    </w:p>
    <w:p w14:paraId="1CE84CF1" w14:textId="30395637" w:rsidR="00DC73D7" w:rsidRDefault="00CB28E7" w:rsidP="00E50530">
      <w:pPr>
        <w:autoSpaceDE w:val="0"/>
        <w:autoSpaceDN w:val="0"/>
        <w:adjustRightInd w:val="0"/>
        <w:spacing w:after="0" w:line="240" w:lineRule="auto"/>
        <w:ind w:left="567"/>
        <w:rPr>
          <w:rFonts w:ascii="Verdana" w:hAnsi="Verdana"/>
        </w:rPr>
      </w:pPr>
      <w:r>
        <w:rPr>
          <w:rFonts w:ascii="Verdana" w:hAnsi="Verdana"/>
        </w:rPr>
        <w:t xml:space="preserve">La table extensible </w:t>
      </w:r>
      <w:r>
        <w:rPr>
          <w:rFonts w:ascii="Verdana" w:hAnsi="Verdana"/>
          <w:bCs/>
        </w:rPr>
        <w:t xml:space="preserve">VÖGELE </w:t>
      </w:r>
      <w:r>
        <w:rPr>
          <w:rFonts w:ascii="Verdana" w:hAnsi="Verdana"/>
          <w:b/>
          <w:bCs/>
        </w:rPr>
        <w:t>VR 600</w:t>
      </w:r>
      <w:r>
        <w:rPr>
          <w:rFonts w:ascii="Verdana" w:hAnsi="Verdana"/>
        </w:rPr>
        <w:t xml:space="preserve">, aux rallonges montées derrière la table de base, est optimale pour </w:t>
      </w:r>
      <w:proofErr w:type="gramStart"/>
      <w:r>
        <w:rPr>
          <w:rFonts w:ascii="Verdana" w:hAnsi="Verdana"/>
        </w:rPr>
        <w:t>les applications standard courantes</w:t>
      </w:r>
      <w:proofErr w:type="gramEnd"/>
      <w:r>
        <w:rPr>
          <w:rFonts w:ascii="Verdana" w:hAnsi="Verdana"/>
        </w:rPr>
        <w:t xml:space="preserve">. La largeur de pose maximum, rallonges montées, est de 8,6 m </w:t>
      </w:r>
      <w:r w:rsidR="00345FF6" w:rsidRPr="00345FF6">
        <w:rPr>
          <w:rFonts w:ascii="Verdana" w:hAnsi="Verdana"/>
        </w:rPr>
        <w:t xml:space="preserve">(28 </w:t>
      </w:r>
      <w:proofErr w:type="spellStart"/>
      <w:r w:rsidR="00345FF6" w:rsidRPr="00345FF6">
        <w:rPr>
          <w:rFonts w:ascii="Verdana" w:hAnsi="Verdana"/>
        </w:rPr>
        <w:t>ft</w:t>
      </w:r>
      <w:proofErr w:type="spellEnd"/>
      <w:r w:rsidR="00345FF6" w:rsidRPr="00345FF6">
        <w:rPr>
          <w:rFonts w:ascii="Verdana" w:hAnsi="Verdana"/>
        </w:rPr>
        <w:t>. 3 in.)</w:t>
      </w:r>
      <w:r w:rsidR="00345FF6">
        <w:rPr>
          <w:rFonts w:ascii="Verdana" w:hAnsi="Verdana"/>
        </w:rPr>
        <w:t xml:space="preserve"> </w:t>
      </w:r>
      <w:r>
        <w:rPr>
          <w:rFonts w:ascii="Verdana" w:hAnsi="Verdana"/>
        </w:rPr>
        <w:t>pour le SUPER 2000-3</w:t>
      </w:r>
      <w:r w:rsidR="00162B25">
        <w:rPr>
          <w:rFonts w:ascii="Verdana" w:hAnsi="Verdana"/>
        </w:rPr>
        <w:t>i</w:t>
      </w:r>
      <w:r>
        <w:rPr>
          <w:rFonts w:ascii="Verdana" w:hAnsi="Verdana"/>
        </w:rPr>
        <w:t xml:space="preserve"> et de 7,3 m (24</w:t>
      </w:r>
      <w:r w:rsidR="00345FF6">
        <w:rPr>
          <w:rFonts w:ascii="Verdana" w:hAnsi="Verdana"/>
        </w:rPr>
        <w:t xml:space="preserve"> </w:t>
      </w:r>
      <w:proofErr w:type="spellStart"/>
      <w:r w:rsidR="00345FF6">
        <w:rPr>
          <w:rFonts w:ascii="Verdana" w:hAnsi="Verdana"/>
        </w:rPr>
        <w:t>ft</w:t>
      </w:r>
      <w:proofErr w:type="spellEnd"/>
      <w:r w:rsidR="00345FF6">
        <w:rPr>
          <w:rFonts w:ascii="Verdana" w:hAnsi="Verdana"/>
        </w:rPr>
        <w:t>.</w:t>
      </w:r>
      <w:r>
        <w:rPr>
          <w:rFonts w:ascii="Verdana" w:hAnsi="Verdana"/>
        </w:rPr>
        <w:t>) pour le SUPER 2003-3</w:t>
      </w:r>
      <w:r w:rsidR="00162B25">
        <w:rPr>
          <w:rFonts w:ascii="Verdana" w:hAnsi="Verdana"/>
        </w:rPr>
        <w:t>i</w:t>
      </w:r>
      <w:r>
        <w:rPr>
          <w:rFonts w:ascii="Verdana" w:hAnsi="Verdana"/>
        </w:rPr>
        <w:t>.</w:t>
      </w:r>
    </w:p>
    <w:p w14:paraId="20358915" w14:textId="77777777" w:rsidR="00591C79" w:rsidRPr="00305CAC" w:rsidRDefault="00591C79" w:rsidP="00E50530">
      <w:pPr>
        <w:autoSpaceDE w:val="0"/>
        <w:autoSpaceDN w:val="0"/>
        <w:adjustRightInd w:val="0"/>
        <w:spacing w:after="0" w:line="240" w:lineRule="auto"/>
        <w:ind w:left="567"/>
        <w:rPr>
          <w:rFonts w:ascii="Verdana" w:hAnsi="Verdana" w:cs="AvenirNextLTPro-Regular"/>
        </w:rPr>
      </w:pPr>
    </w:p>
    <w:p w14:paraId="7FCF10FB" w14:textId="77777777" w:rsidR="004C13CC" w:rsidRPr="00305CAC" w:rsidRDefault="004C13CC" w:rsidP="00E50530">
      <w:pPr>
        <w:autoSpaceDE w:val="0"/>
        <w:autoSpaceDN w:val="0"/>
        <w:adjustRightInd w:val="0"/>
        <w:spacing w:after="0" w:line="240" w:lineRule="auto"/>
        <w:ind w:left="567"/>
        <w:rPr>
          <w:rFonts w:ascii="Verdana" w:hAnsi="Verdana" w:cs="AvenirNextLTPro-Regular"/>
        </w:rPr>
      </w:pPr>
    </w:p>
    <w:p w14:paraId="153653F0" w14:textId="48AEC43C" w:rsidR="00DC73D7" w:rsidRPr="00305CAC" w:rsidRDefault="000B38D1" w:rsidP="00E50530">
      <w:pPr>
        <w:autoSpaceDE w:val="0"/>
        <w:autoSpaceDN w:val="0"/>
        <w:adjustRightInd w:val="0"/>
        <w:spacing w:after="0" w:line="240" w:lineRule="auto"/>
        <w:ind w:left="567"/>
        <w:rPr>
          <w:rFonts w:ascii="Verdana" w:hAnsi="Verdana" w:cs="AvenirNextLTPro-Regular"/>
        </w:rPr>
      </w:pPr>
      <w:r>
        <w:rPr>
          <w:rFonts w:ascii="Verdana" w:hAnsi="Verdana"/>
        </w:rPr>
        <w:t xml:space="preserve">La table extensible </w:t>
      </w:r>
      <w:r>
        <w:rPr>
          <w:rFonts w:ascii="Verdana" w:hAnsi="Verdana"/>
          <w:bCs/>
        </w:rPr>
        <w:t xml:space="preserve">VÖGELE </w:t>
      </w:r>
      <w:r>
        <w:rPr>
          <w:rFonts w:ascii="Verdana" w:hAnsi="Verdana"/>
          <w:b/>
          <w:bCs/>
        </w:rPr>
        <w:t>AB 600</w:t>
      </w:r>
      <w:r>
        <w:rPr>
          <w:rFonts w:ascii="Verdana" w:hAnsi="Verdana"/>
        </w:rPr>
        <w:t xml:space="preserve">, aux rallonges montées derrière la table de base, atteint un degré de compactage plus élevé grâce au vibreur et au dameur. Cette table se prête parfaitement à la pose à froid d’enrobé recyclé (RAP </w:t>
      </w:r>
      <w:r>
        <w:rPr>
          <w:rFonts w:ascii="Verdana" w:hAnsi="Verdana"/>
          <w:bCs/>
          <w:color w:val="000000" w:themeColor="text1"/>
        </w:rPr>
        <w:t xml:space="preserve">– </w:t>
      </w:r>
      <w:proofErr w:type="spellStart"/>
      <w:r>
        <w:rPr>
          <w:rFonts w:ascii="Verdana" w:hAnsi="Verdana"/>
        </w:rPr>
        <w:t>Reclaimed</w:t>
      </w:r>
      <w:proofErr w:type="spellEnd"/>
      <w:r>
        <w:rPr>
          <w:rFonts w:ascii="Verdana" w:hAnsi="Verdana"/>
        </w:rPr>
        <w:t xml:space="preserve"> </w:t>
      </w:r>
      <w:proofErr w:type="spellStart"/>
      <w:r>
        <w:rPr>
          <w:rFonts w:ascii="Verdana" w:hAnsi="Verdana"/>
        </w:rPr>
        <w:t>Asphalt</w:t>
      </w:r>
      <w:proofErr w:type="spellEnd"/>
      <w:r>
        <w:rPr>
          <w:rFonts w:ascii="Verdana" w:hAnsi="Verdana"/>
        </w:rPr>
        <w:t xml:space="preserve"> Pavement) en tant qu’assise ainsi qu’à la pose d’enrobé traité aux liants polymères. La largeur de pose maximum, rallonges montées, est de 8,5 m </w:t>
      </w:r>
      <w:r w:rsidR="00345FF6" w:rsidRPr="00345FF6">
        <w:rPr>
          <w:rFonts w:ascii="Verdana" w:hAnsi="Verdana"/>
        </w:rPr>
        <w:t>(27 </w:t>
      </w:r>
      <w:proofErr w:type="spellStart"/>
      <w:r w:rsidR="00345FF6" w:rsidRPr="00345FF6">
        <w:rPr>
          <w:rFonts w:ascii="Verdana" w:hAnsi="Verdana"/>
        </w:rPr>
        <w:t>ft</w:t>
      </w:r>
      <w:proofErr w:type="spellEnd"/>
      <w:r w:rsidR="00345FF6" w:rsidRPr="00345FF6">
        <w:rPr>
          <w:rFonts w:ascii="Verdana" w:hAnsi="Verdana"/>
        </w:rPr>
        <w:t>. 11 in.)</w:t>
      </w:r>
      <w:r w:rsidR="00345FF6">
        <w:rPr>
          <w:rFonts w:ascii="Verdana" w:hAnsi="Verdana"/>
        </w:rPr>
        <w:t xml:space="preserve"> </w:t>
      </w:r>
      <w:r>
        <w:rPr>
          <w:rFonts w:ascii="Verdana" w:hAnsi="Verdana"/>
        </w:rPr>
        <w:t>pour le SUPER 2000-3</w:t>
      </w:r>
      <w:r w:rsidR="00162B25">
        <w:rPr>
          <w:rFonts w:ascii="Verdana" w:hAnsi="Verdana"/>
        </w:rPr>
        <w:t>i</w:t>
      </w:r>
      <w:r>
        <w:rPr>
          <w:rFonts w:ascii="Verdana" w:hAnsi="Verdana"/>
        </w:rPr>
        <w:t xml:space="preserve"> et de 7,5 m </w:t>
      </w:r>
      <w:r w:rsidR="00345FF6" w:rsidRPr="00345FF6">
        <w:rPr>
          <w:rFonts w:ascii="Verdana" w:hAnsi="Verdana"/>
        </w:rPr>
        <w:t xml:space="preserve">(24 </w:t>
      </w:r>
      <w:proofErr w:type="spellStart"/>
      <w:r w:rsidR="00345FF6" w:rsidRPr="00345FF6">
        <w:rPr>
          <w:rFonts w:ascii="Verdana" w:hAnsi="Verdana"/>
        </w:rPr>
        <w:t>ft</w:t>
      </w:r>
      <w:proofErr w:type="spellEnd"/>
      <w:r w:rsidR="00345FF6" w:rsidRPr="00345FF6">
        <w:rPr>
          <w:rFonts w:ascii="Verdana" w:hAnsi="Verdana"/>
        </w:rPr>
        <w:t>. 7 in.)</w:t>
      </w:r>
      <w:r>
        <w:rPr>
          <w:rFonts w:ascii="Verdana" w:hAnsi="Verdana"/>
        </w:rPr>
        <w:t xml:space="preserve"> pour le SUPER 2003-3</w:t>
      </w:r>
      <w:r w:rsidR="00162B25">
        <w:rPr>
          <w:rFonts w:ascii="Verdana" w:hAnsi="Verdana"/>
        </w:rPr>
        <w:t>i</w:t>
      </w:r>
      <w:r>
        <w:rPr>
          <w:rFonts w:ascii="Verdana" w:hAnsi="Verdana"/>
        </w:rPr>
        <w:t>.</w:t>
      </w:r>
    </w:p>
    <w:p w14:paraId="714CC46B" w14:textId="5484EB29" w:rsidR="00E648EF" w:rsidRDefault="00E648EF" w:rsidP="00E50530">
      <w:pPr>
        <w:spacing w:after="0"/>
        <w:ind w:left="567" w:right="-271" w:hanging="7"/>
        <w:contextualSpacing/>
        <w:rPr>
          <w:rFonts w:ascii="Verdana" w:hAnsi="Verdana"/>
          <w:bCs/>
        </w:rPr>
      </w:pPr>
    </w:p>
    <w:p w14:paraId="7679F6F5" w14:textId="14AF5FF2" w:rsidR="00591C79" w:rsidRDefault="00591C79" w:rsidP="00E50530">
      <w:pPr>
        <w:spacing w:after="0"/>
        <w:ind w:left="567" w:right="-271" w:hanging="7"/>
        <w:contextualSpacing/>
        <w:rPr>
          <w:rFonts w:ascii="Verdana" w:hAnsi="Verdana"/>
          <w:bCs/>
        </w:rPr>
      </w:pPr>
    </w:p>
    <w:p w14:paraId="27009165" w14:textId="77777777" w:rsidR="00591C79" w:rsidRPr="00305CAC" w:rsidRDefault="00591C79" w:rsidP="00E50530">
      <w:pPr>
        <w:spacing w:after="0"/>
        <w:ind w:left="567" w:right="-271" w:hanging="7"/>
        <w:contextualSpacing/>
        <w:rPr>
          <w:rFonts w:ascii="Verdana" w:hAnsi="Verdana"/>
          <w:bCs/>
        </w:rPr>
      </w:pPr>
    </w:p>
    <w:p w14:paraId="4CBE58E6" w14:textId="77777777" w:rsidR="008942D0" w:rsidRPr="00305CAC" w:rsidRDefault="008942D0" w:rsidP="00E50530">
      <w:pPr>
        <w:autoSpaceDE w:val="0"/>
        <w:autoSpaceDN w:val="0"/>
        <w:adjustRightInd w:val="0"/>
        <w:spacing w:after="0" w:line="240" w:lineRule="auto"/>
        <w:ind w:left="567"/>
        <w:rPr>
          <w:rFonts w:ascii="Verdana" w:hAnsi="Verdana"/>
        </w:rPr>
      </w:pPr>
    </w:p>
    <w:p w14:paraId="3D655C80" w14:textId="77777777" w:rsidR="008942D0" w:rsidRPr="00305CAC" w:rsidRDefault="008942D0" w:rsidP="004B463A">
      <w:pPr>
        <w:spacing w:after="0"/>
        <w:ind w:left="567" w:right="-271" w:hanging="7"/>
        <w:contextualSpacing/>
        <w:jc w:val="center"/>
        <w:rPr>
          <w:rFonts w:ascii="Verdana" w:hAnsi="Verdana"/>
          <w:bCs/>
          <w:color w:val="000000" w:themeColor="text1"/>
        </w:rPr>
      </w:pPr>
    </w:p>
    <w:p w14:paraId="749A7862" w14:textId="5076A9CF" w:rsidR="008942D0" w:rsidRPr="00082B56" w:rsidRDefault="00150A61" w:rsidP="004B463A">
      <w:pPr>
        <w:spacing w:after="0"/>
        <w:ind w:left="567" w:right="-271" w:hanging="7"/>
        <w:contextualSpacing/>
        <w:jc w:val="center"/>
        <w:rPr>
          <w:rFonts w:ascii="Verdana" w:hAnsi="Verdana"/>
          <w:bCs/>
        </w:rPr>
      </w:pPr>
      <w:r>
        <w:rPr>
          <w:rFonts w:ascii="Verdana" w:hAnsi="Verdana"/>
          <w:bCs/>
        </w:rPr>
        <w:t>**  Fin du communiqué de presse  **</w:t>
      </w:r>
    </w:p>
    <w:p w14:paraId="6509384B" w14:textId="77777777" w:rsidR="008942D0" w:rsidRPr="00082B56" w:rsidRDefault="008942D0" w:rsidP="004B463A">
      <w:pPr>
        <w:spacing w:after="0"/>
        <w:ind w:left="567" w:right="-271" w:hanging="7"/>
        <w:contextualSpacing/>
        <w:jc w:val="center"/>
        <w:rPr>
          <w:rFonts w:ascii="Verdana" w:hAnsi="Verdana"/>
          <w:bCs/>
        </w:rPr>
      </w:pPr>
    </w:p>
    <w:p w14:paraId="2DC17648" w14:textId="63B93254" w:rsidR="008942D0" w:rsidRPr="00082B56" w:rsidRDefault="00150A61" w:rsidP="004B463A">
      <w:pPr>
        <w:spacing w:after="0"/>
        <w:ind w:left="567" w:right="-271" w:hanging="7"/>
        <w:contextualSpacing/>
        <w:jc w:val="center"/>
        <w:rPr>
          <w:rFonts w:ascii="Verdana" w:hAnsi="Verdana"/>
          <w:bCs/>
        </w:rPr>
      </w:pPr>
      <w:r>
        <w:rPr>
          <w:rFonts w:ascii="Verdana" w:hAnsi="Verdana"/>
          <w:bCs/>
        </w:rPr>
        <w:t>Caractères (avec espaces) : 5 </w:t>
      </w:r>
      <w:r w:rsidR="00345FF6">
        <w:rPr>
          <w:rFonts w:ascii="Verdana" w:hAnsi="Verdana"/>
          <w:bCs/>
        </w:rPr>
        <w:t>425</w:t>
      </w:r>
    </w:p>
    <w:p w14:paraId="71E3643F" w14:textId="77777777" w:rsidR="008942D0" w:rsidRPr="00082B56" w:rsidRDefault="008942D0" w:rsidP="004B463A">
      <w:pPr>
        <w:spacing w:after="0"/>
        <w:ind w:left="567" w:right="-271" w:hanging="7"/>
        <w:contextualSpacing/>
        <w:jc w:val="center"/>
        <w:rPr>
          <w:rFonts w:ascii="Verdana" w:hAnsi="Verdana"/>
          <w:bCs/>
        </w:rPr>
      </w:pPr>
    </w:p>
    <w:p w14:paraId="3B89B8A7" w14:textId="01E63560" w:rsidR="008942D0" w:rsidRPr="00591C79" w:rsidRDefault="00345FF6" w:rsidP="004B463A">
      <w:pPr>
        <w:spacing w:after="0"/>
        <w:ind w:left="567" w:right="-271" w:hanging="7"/>
        <w:contextualSpacing/>
        <w:jc w:val="center"/>
        <w:rPr>
          <w:rFonts w:ascii="Verdana" w:hAnsi="Verdana"/>
          <w:bCs/>
        </w:rPr>
      </w:pPr>
      <w:r>
        <w:rPr>
          <w:rFonts w:ascii="Verdana" w:hAnsi="Verdana"/>
          <w:bCs/>
        </w:rPr>
        <w:t xml:space="preserve">Ludwigshafen </w:t>
      </w:r>
      <w:proofErr w:type="spellStart"/>
      <w:r>
        <w:rPr>
          <w:rFonts w:ascii="Verdana" w:hAnsi="Verdana"/>
          <w:bCs/>
        </w:rPr>
        <w:t>am</w:t>
      </w:r>
      <w:proofErr w:type="spellEnd"/>
      <w:r>
        <w:rPr>
          <w:rFonts w:ascii="Verdana" w:hAnsi="Verdana"/>
          <w:bCs/>
        </w:rPr>
        <w:t xml:space="preserve"> </w:t>
      </w:r>
      <w:proofErr w:type="spellStart"/>
      <w:r>
        <w:rPr>
          <w:rFonts w:ascii="Verdana" w:hAnsi="Verdana"/>
          <w:bCs/>
        </w:rPr>
        <w:t>Rhein</w:t>
      </w:r>
      <w:proofErr w:type="spellEnd"/>
      <w:r w:rsidR="004B463A">
        <w:rPr>
          <w:rFonts w:ascii="Verdana" w:hAnsi="Verdana"/>
          <w:bCs/>
        </w:rPr>
        <w:t>/mars 2020</w:t>
      </w:r>
    </w:p>
    <w:p w14:paraId="2D7DAA92" w14:textId="77777777" w:rsidR="008942D0" w:rsidRPr="00591C79" w:rsidRDefault="008942D0" w:rsidP="004B463A">
      <w:pPr>
        <w:spacing w:after="0"/>
        <w:ind w:left="567" w:right="-271" w:hanging="7"/>
        <w:contextualSpacing/>
        <w:jc w:val="center"/>
        <w:rPr>
          <w:rFonts w:ascii="Verdana" w:hAnsi="Verdana"/>
          <w:bCs/>
        </w:rPr>
      </w:pPr>
    </w:p>
    <w:p w14:paraId="49057CF4" w14:textId="77777777" w:rsidR="008942D0" w:rsidRPr="00591C79" w:rsidRDefault="008942D0" w:rsidP="00E50530">
      <w:pPr>
        <w:spacing w:after="0"/>
        <w:ind w:left="567" w:right="-271" w:hanging="7"/>
        <w:contextualSpacing/>
        <w:rPr>
          <w:rFonts w:ascii="Verdana" w:hAnsi="Verdana"/>
          <w:bCs/>
        </w:rPr>
      </w:pPr>
    </w:p>
    <w:p w14:paraId="72977547" w14:textId="5A7E39AD" w:rsidR="008942D0" w:rsidRPr="00305CAC" w:rsidRDefault="008942D0" w:rsidP="00E50530">
      <w:pPr>
        <w:rPr>
          <w:rFonts w:ascii="Verdana" w:hAnsi="Verdana" w:cs="AvenirNextLTPro-Regular"/>
        </w:rPr>
      </w:pPr>
      <w:r>
        <w:br w:type="page"/>
      </w:r>
    </w:p>
    <w:p w14:paraId="2994B0AD" w14:textId="2019D88B" w:rsidR="004C13CC" w:rsidRDefault="004C13CC" w:rsidP="00E50530">
      <w:pPr>
        <w:pBdr>
          <w:bottom w:val="single" w:sz="12" w:space="1" w:color="auto"/>
        </w:pBdr>
        <w:spacing w:after="0"/>
        <w:ind w:left="567" w:right="-271" w:hanging="7"/>
        <w:contextualSpacing/>
        <w:rPr>
          <w:rFonts w:ascii="Verdana" w:hAnsi="Verdana"/>
          <w:b/>
          <w:bCs/>
          <w:color w:val="000000" w:themeColor="text1"/>
        </w:rPr>
      </w:pPr>
    </w:p>
    <w:p w14:paraId="1A95115C" w14:textId="77777777" w:rsidR="004B463A" w:rsidRPr="00305CAC" w:rsidRDefault="004B463A" w:rsidP="00E50530">
      <w:pPr>
        <w:pBdr>
          <w:bottom w:val="single" w:sz="12" w:space="1" w:color="auto"/>
        </w:pBdr>
        <w:spacing w:after="0"/>
        <w:ind w:left="567" w:right="-271" w:hanging="7"/>
        <w:contextualSpacing/>
        <w:rPr>
          <w:rFonts w:ascii="Verdana" w:hAnsi="Verdana"/>
          <w:b/>
          <w:bCs/>
          <w:color w:val="000000" w:themeColor="text1"/>
        </w:rPr>
      </w:pPr>
    </w:p>
    <w:p w14:paraId="55A0EBED" w14:textId="57D6BE31" w:rsidR="00E648EF" w:rsidRPr="00305CAC" w:rsidRDefault="004813BB" w:rsidP="00E50530">
      <w:pPr>
        <w:pBdr>
          <w:bottom w:val="single" w:sz="12" w:space="1" w:color="auto"/>
        </w:pBdr>
        <w:spacing w:after="0"/>
        <w:ind w:left="567" w:right="-271" w:hanging="7"/>
        <w:contextualSpacing/>
        <w:rPr>
          <w:rFonts w:ascii="Verdana" w:hAnsi="Verdana"/>
          <w:bCs/>
          <w:color w:val="000000" w:themeColor="text1"/>
        </w:rPr>
      </w:pPr>
      <w:r>
        <w:rPr>
          <w:rFonts w:ascii="Verdana" w:hAnsi="Verdana"/>
          <w:b/>
          <w:bCs/>
          <w:color w:val="000000" w:themeColor="text1"/>
        </w:rPr>
        <w:t>Photos :</w:t>
      </w:r>
    </w:p>
    <w:p w14:paraId="72580853" w14:textId="15381DB4" w:rsidR="00AD32F3" w:rsidRPr="00305CAC" w:rsidRDefault="00AD32F3" w:rsidP="00E50530">
      <w:pPr>
        <w:spacing w:after="0"/>
        <w:ind w:right="-271"/>
        <w:contextualSpacing/>
        <w:rPr>
          <w:rFonts w:ascii="Verdana" w:hAnsi="Verdana"/>
          <w:color w:val="000000" w:themeColor="text1"/>
        </w:rPr>
      </w:pPr>
    </w:p>
    <w:p w14:paraId="4D01A67C" w14:textId="77777777" w:rsidR="00B55F53" w:rsidRPr="00305CAC" w:rsidRDefault="00B55F53" w:rsidP="00E50530">
      <w:pPr>
        <w:spacing w:after="0"/>
        <w:ind w:left="5339" w:right="-271"/>
        <w:contextualSpacing/>
        <w:rPr>
          <w:rFonts w:ascii="Verdana" w:hAnsi="Verdana"/>
          <w:color w:val="000000" w:themeColor="text1"/>
          <w:sz w:val="20"/>
          <w:szCs w:val="20"/>
        </w:rPr>
      </w:pPr>
    </w:p>
    <w:bookmarkStart w:id="1" w:name="OLE_LINK3"/>
    <w:bookmarkStart w:id="2" w:name="OLE_LINK4"/>
    <w:p w14:paraId="4DA21E6E" w14:textId="588C31B2" w:rsidR="00E648EF" w:rsidRPr="00305CAC" w:rsidRDefault="00755336" w:rsidP="00E50530">
      <w:pPr>
        <w:spacing w:after="0"/>
        <w:ind w:left="5339" w:right="-271"/>
        <w:contextualSpacing/>
        <w:rPr>
          <w:rFonts w:ascii="Verdana" w:hAnsi="Verdana"/>
          <w:color w:val="000000" w:themeColor="text1"/>
          <w:sz w:val="20"/>
          <w:szCs w:val="20"/>
        </w:rPr>
      </w:pPr>
      <w:r>
        <w:rPr>
          <w:rFonts w:ascii="Verdana" w:hAnsi="Verdana"/>
          <w:bCs/>
          <w:noProof/>
          <w:color w:val="000000" w:themeColor="text1"/>
          <w:lang w:val="de-DE" w:eastAsia="de-DE"/>
        </w:rPr>
        <mc:AlternateContent>
          <mc:Choice Requires="wps">
            <w:drawing>
              <wp:anchor distT="0" distB="0" distL="114300" distR="114300" simplePos="0" relativeHeight="251681792" behindDoc="1" locked="0" layoutInCell="1" allowOverlap="1" wp14:anchorId="01C4B317" wp14:editId="06BF32A8">
                <wp:simplePos x="0" y="0"/>
                <wp:positionH relativeFrom="column">
                  <wp:posOffset>3187676</wp:posOffset>
                </wp:positionH>
                <wp:positionV relativeFrom="paragraph">
                  <wp:posOffset>114000</wp:posOffset>
                </wp:positionV>
                <wp:extent cx="0" cy="7056408"/>
                <wp:effectExtent l="0" t="0" r="19050" b="11430"/>
                <wp:wrapNone/>
                <wp:docPr id="11" name="Gerade Verbindung 11"/>
                <wp:cNvGraphicFramePr/>
                <a:graphic xmlns:a="http://schemas.openxmlformats.org/drawingml/2006/main">
                  <a:graphicData uri="http://schemas.microsoft.com/office/word/2010/wordprocessingShape">
                    <wps:wsp>
                      <wps:cNvCnPr/>
                      <wps:spPr>
                        <a:xfrm>
                          <a:off x="0" y="0"/>
                          <a:ext cx="0" cy="7056408"/>
                        </a:xfrm>
                        <a:prstGeom prst="line">
                          <a:avLst/>
                        </a:prstGeom>
                        <a:noFill/>
                        <a:ln w="317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47841BCE" id="Gerade Verbindung 11"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1pt,9pt" to="251pt,56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" strokecolor="windowText" strokeweight=".25pt"/>
            </w:pict>
          </mc:Fallback>
        </mc:AlternateContent>
      </w:r>
    </w:p>
    <w:p w14:paraId="5F763907" w14:textId="6005C610" w:rsidR="00E648EF" w:rsidRPr="00305CAC" w:rsidRDefault="00AD32F3" w:rsidP="00E50530">
      <w:pPr>
        <w:spacing w:after="0"/>
        <w:ind w:left="5339" w:right="-271"/>
        <w:contextualSpacing/>
        <w:rPr>
          <w:rFonts w:ascii="Verdana" w:hAnsi="Verdana"/>
          <w:b/>
          <w:color w:val="000000" w:themeColor="text1"/>
        </w:rPr>
      </w:pPr>
      <w:bookmarkStart w:id="3" w:name="OLE_LINK5"/>
      <w:bookmarkStart w:id="4" w:name="OLE_LINK6"/>
      <w:r>
        <w:rPr>
          <w:rFonts w:ascii="Verdana" w:hAnsi="Verdana"/>
          <w:b/>
          <w:noProof/>
          <w:color w:val="000000" w:themeColor="text1"/>
          <w:lang w:val="de-DE" w:eastAsia="de-DE"/>
        </w:rPr>
        <w:drawing>
          <wp:anchor distT="0" distB="0" distL="114300" distR="114300" simplePos="0" relativeHeight="251665408" behindDoc="0" locked="0" layoutInCell="1" allowOverlap="1" wp14:anchorId="78D054D2" wp14:editId="1011FAF2">
            <wp:simplePos x="0" y="0"/>
            <wp:positionH relativeFrom="column">
              <wp:posOffset>455930</wp:posOffset>
            </wp:positionH>
            <wp:positionV relativeFrom="paragraph">
              <wp:posOffset>-2540</wp:posOffset>
            </wp:positionV>
            <wp:extent cx="2565400" cy="1709420"/>
            <wp:effectExtent l="0" t="0" r="6350" b="5080"/>
            <wp:wrapNone/>
            <wp:docPr id="1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print">
                      <a:extLst>
                        <a:ext uri="{28A0092B-C50C-407E-A947-70E740481C1C}">
                          <a14:useLocalDpi xmlns:a14="http://schemas.microsoft.com/office/drawing/2010/main"/>
                        </a:ext>
                      </a:extLst>
                    </a:blip>
                    <a:stretch>
                      <a:fillRect/>
                    </a:stretch>
                  </pic:blipFill>
                  <pic:spPr bwMode="auto">
                    <a:xfrm>
                      <a:off x="0" y="0"/>
                      <a:ext cx="2565400" cy="170942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b/>
          <w:color w:val="000000" w:themeColor="text1"/>
        </w:rPr>
        <w:t>Voegele_1169_049</w:t>
      </w:r>
    </w:p>
    <w:p w14:paraId="55769DEE" w14:textId="77777777" w:rsidR="00E648EF" w:rsidRPr="00305CAC" w:rsidRDefault="00E648EF" w:rsidP="00E50530">
      <w:pPr>
        <w:spacing w:after="0"/>
        <w:ind w:left="5339" w:right="-271"/>
        <w:contextualSpacing/>
        <w:rPr>
          <w:rFonts w:ascii="Verdana" w:hAnsi="Verdana"/>
          <w:b/>
          <w:color w:val="000000" w:themeColor="text1"/>
        </w:rPr>
      </w:pPr>
    </w:p>
    <w:p w14:paraId="1BF78983" w14:textId="21A58B9C" w:rsidR="00D6080A" w:rsidRPr="00305CAC" w:rsidRDefault="00D6080A" w:rsidP="00E50530">
      <w:pPr>
        <w:spacing w:after="0"/>
        <w:ind w:left="5317" w:right="-271"/>
        <w:contextualSpacing/>
        <w:rPr>
          <w:rFonts w:ascii="Verdana" w:hAnsi="Verdana" w:cs="AvenirNextLTPro-Bold"/>
          <w:bCs/>
          <w:color w:val="000000" w:themeColor="text1"/>
          <w:sz w:val="20"/>
          <w:szCs w:val="20"/>
        </w:rPr>
      </w:pPr>
      <w:r>
        <w:rPr>
          <w:rFonts w:ascii="Verdana" w:hAnsi="Verdana"/>
          <w:bCs/>
          <w:color w:val="000000" w:themeColor="text1"/>
          <w:sz w:val="20"/>
          <w:szCs w:val="20"/>
        </w:rPr>
        <w:t>Les finisseurs 10 pieds SUPER 2000-3</w:t>
      </w:r>
      <w:r w:rsidR="00162B25">
        <w:rPr>
          <w:rFonts w:ascii="Verdana" w:hAnsi="Verdana"/>
          <w:bCs/>
          <w:color w:val="000000" w:themeColor="text1"/>
          <w:sz w:val="20"/>
          <w:szCs w:val="20"/>
        </w:rPr>
        <w:t>i</w:t>
      </w:r>
      <w:r>
        <w:rPr>
          <w:rFonts w:ascii="Verdana" w:hAnsi="Verdana"/>
          <w:bCs/>
          <w:color w:val="000000" w:themeColor="text1"/>
          <w:sz w:val="20"/>
          <w:szCs w:val="20"/>
        </w:rPr>
        <w:t xml:space="preserve"> et SUPER 2003-3</w:t>
      </w:r>
      <w:r w:rsidR="00162B25">
        <w:rPr>
          <w:rFonts w:ascii="Verdana" w:hAnsi="Verdana"/>
          <w:bCs/>
          <w:color w:val="000000" w:themeColor="text1"/>
          <w:sz w:val="20"/>
          <w:szCs w:val="20"/>
        </w:rPr>
        <w:t>i</w:t>
      </w:r>
      <w:r>
        <w:rPr>
          <w:rFonts w:ascii="Verdana" w:hAnsi="Verdana"/>
          <w:bCs/>
          <w:color w:val="000000" w:themeColor="text1"/>
          <w:sz w:val="20"/>
          <w:szCs w:val="20"/>
        </w:rPr>
        <w:t xml:space="preserve"> </w:t>
      </w:r>
      <w:proofErr w:type="spellStart"/>
      <w:r>
        <w:rPr>
          <w:rFonts w:ascii="Verdana" w:hAnsi="Verdana"/>
          <w:bCs/>
          <w:color w:val="000000" w:themeColor="text1"/>
          <w:sz w:val="20"/>
          <w:szCs w:val="20"/>
        </w:rPr>
        <w:t>Highway</w:t>
      </w:r>
      <w:proofErr w:type="spellEnd"/>
      <w:r>
        <w:rPr>
          <w:rFonts w:ascii="Verdana" w:hAnsi="Verdana"/>
          <w:bCs/>
          <w:color w:val="000000" w:themeColor="text1"/>
          <w:sz w:val="20"/>
          <w:szCs w:val="20"/>
        </w:rPr>
        <w:t xml:space="preserve"> Class couvrent un vaste champ d’applications.</w:t>
      </w:r>
    </w:p>
    <w:p w14:paraId="0E856EF8" w14:textId="300070E3" w:rsidR="00C54C63" w:rsidRPr="00305CAC" w:rsidRDefault="00C54C63" w:rsidP="00E50530">
      <w:pPr>
        <w:autoSpaceDE w:val="0"/>
        <w:autoSpaceDN w:val="0"/>
        <w:adjustRightInd w:val="0"/>
        <w:spacing w:after="0" w:line="240" w:lineRule="auto"/>
        <w:ind w:left="5317"/>
        <w:rPr>
          <w:rFonts w:ascii="Verdana" w:hAnsi="Verdana" w:cs="AvenirNextLTPro-Regular"/>
          <w:color w:val="000000" w:themeColor="text1"/>
          <w:sz w:val="20"/>
          <w:szCs w:val="20"/>
        </w:rPr>
      </w:pPr>
    </w:p>
    <w:bookmarkEnd w:id="3"/>
    <w:bookmarkEnd w:id="4"/>
    <w:p w14:paraId="51B321D4" w14:textId="77777777" w:rsidR="00E648EF" w:rsidRPr="00305CAC" w:rsidRDefault="00E648EF" w:rsidP="00E50530">
      <w:pPr>
        <w:spacing w:after="0"/>
        <w:ind w:left="5339" w:right="-271"/>
        <w:contextualSpacing/>
        <w:rPr>
          <w:rFonts w:ascii="Verdana" w:hAnsi="Verdana"/>
          <w:color w:val="000000" w:themeColor="text1"/>
          <w:sz w:val="20"/>
          <w:szCs w:val="20"/>
        </w:rPr>
      </w:pPr>
    </w:p>
    <w:p w14:paraId="6025B22E" w14:textId="77777777" w:rsidR="00E648EF" w:rsidRPr="00305CAC" w:rsidRDefault="00E648EF" w:rsidP="00E50530">
      <w:pPr>
        <w:spacing w:after="0"/>
        <w:ind w:left="5339" w:right="-271"/>
        <w:contextualSpacing/>
        <w:rPr>
          <w:rFonts w:ascii="Verdana" w:hAnsi="Verdana"/>
          <w:color w:val="000000" w:themeColor="text1"/>
          <w:sz w:val="20"/>
          <w:szCs w:val="20"/>
        </w:rPr>
      </w:pPr>
    </w:p>
    <w:p w14:paraId="5A7B7702" w14:textId="77777777" w:rsidR="00D6080A" w:rsidRPr="00305CAC" w:rsidRDefault="00D6080A" w:rsidP="00E50530">
      <w:pPr>
        <w:spacing w:after="0"/>
        <w:ind w:left="5339" w:right="-271"/>
        <w:contextualSpacing/>
        <w:rPr>
          <w:rFonts w:ascii="Verdana" w:hAnsi="Verdana"/>
          <w:color w:val="000000" w:themeColor="text1"/>
          <w:sz w:val="20"/>
          <w:szCs w:val="20"/>
        </w:rPr>
      </w:pPr>
    </w:p>
    <w:p w14:paraId="4D915F64" w14:textId="77777777" w:rsidR="00D6080A" w:rsidRPr="00305CAC" w:rsidRDefault="00D6080A" w:rsidP="00E50530">
      <w:pPr>
        <w:spacing w:after="0"/>
        <w:ind w:left="5339" w:right="-271"/>
        <w:contextualSpacing/>
        <w:rPr>
          <w:rFonts w:ascii="Verdana" w:hAnsi="Verdana"/>
          <w:color w:val="000000" w:themeColor="text1"/>
          <w:sz w:val="20"/>
          <w:szCs w:val="20"/>
        </w:rPr>
      </w:pPr>
    </w:p>
    <w:p w14:paraId="1961FBB8" w14:textId="259A4AE7" w:rsidR="00543D39" w:rsidRPr="00305CAC" w:rsidRDefault="00543D39" w:rsidP="00E50530">
      <w:pPr>
        <w:spacing w:after="0"/>
        <w:ind w:left="5339" w:right="-271"/>
        <w:contextualSpacing/>
        <w:rPr>
          <w:rFonts w:ascii="Verdana" w:hAnsi="Verdana"/>
          <w:color w:val="000000" w:themeColor="text1"/>
          <w:sz w:val="20"/>
          <w:szCs w:val="20"/>
        </w:rPr>
      </w:pPr>
    </w:p>
    <w:p w14:paraId="489F48D4" w14:textId="77777777" w:rsidR="00D6080A" w:rsidRPr="00305CAC" w:rsidRDefault="00D6080A" w:rsidP="00E50530">
      <w:pPr>
        <w:spacing w:after="0"/>
        <w:ind w:left="5339" w:right="-271"/>
        <w:contextualSpacing/>
        <w:rPr>
          <w:rFonts w:ascii="Verdana" w:hAnsi="Verdana"/>
          <w:color w:val="000000" w:themeColor="text1"/>
          <w:sz w:val="20"/>
          <w:szCs w:val="20"/>
        </w:rPr>
      </w:pPr>
    </w:p>
    <w:p w14:paraId="21B9C4B9" w14:textId="77777777" w:rsidR="00D6080A" w:rsidRPr="00305CAC" w:rsidRDefault="00D6080A" w:rsidP="00E50530">
      <w:pPr>
        <w:spacing w:after="0"/>
        <w:ind w:left="5339" w:right="-271"/>
        <w:contextualSpacing/>
        <w:rPr>
          <w:rFonts w:ascii="Verdana" w:hAnsi="Verdana"/>
          <w:color w:val="000000" w:themeColor="text1"/>
          <w:sz w:val="20"/>
          <w:szCs w:val="20"/>
        </w:rPr>
      </w:pPr>
    </w:p>
    <w:p w14:paraId="264E4175" w14:textId="2B384F0B" w:rsidR="00543D39" w:rsidRPr="00305CAC" w:rsidRDefault="007D54A8" w:rsidP="00E50530">
      <w:pPr>
        <w:spacing w:after="0"/>
        <w:ind w:left="5339" w:right="-271"/>
        <w:contextualSpacing/>
        <w:rPr>
          <w:rFonts w:ascii="Verdana" w:hAnsi="Verdana"/>
          <w:color w:val="000000" w:themeColor="text1"/>
        </w:rPr>
      </w:pPr>
      <w:r>
        <w:rPr>
          <w:rFonts w:ascii="Verdana" w:hAnsi="Verdana"/>
          <w:b/>
          <w:noProof/>
          <w:color w:val="000000" w:themeColor="text1"/>
          <w:lang w:val="de-DE" w:eastAsia="de-DE"/>
        </w:rPr>
        <w:drawing>
          <wp:anchor distT="0" distB="0" distL="114300" distR="114300" simplePos="0" relativeHeight="251675648" behindDoc="0" locked="0" layoutInCell="1" allowOverlap="1" wp14:anchorId="2D2E1025" wp14:editId="0C0344E8">
            <wp:simplePos x="0" y="0"/>
            <wp:positionH relativeFrom="column">
              <wp:posOffset>456448</wp:posOffset>
            </wp:positionH>
            <wp:positionV relativeFrom="paragraph">
              <wp:posOffset>78105</wp:posOffset>
            </wp:positionV>
            <wp:extent cx="2565633" cy="1709940"/>
            <wp:effectExtent l="0" t="0" r="6350" b="5080"/>
            <wp:wrapNone/>
            <wp:docPr id="1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print">
                      <a:extLst>
                        <a:ext uri="{28A0092B-C50C-407E-A947-70E740481C1C}">
                          <a14:useLocalDpi xmlns:a14="http://schemas.microsoft.com/office/drawing/2010/main"/>
                        </a:ext>
                      </a:extLst>
                    </a:blip>
                    <a:stretch>
                      <a:fillRect/>
                    </a:stretch>
                  </pic:blipFill>
                  <pic:spPr bwMode="auto">
                    <a:xfrm>
                      <a:off x="0" y="0"/>
                      <a:ext cx="2565633" cy="17099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01E447" w14:textId="77777777" w:rsidR="00D6080A" w:rsidRPr="00305CAC" w:rsidRDefault="00D6080A" w:rsidP="00E50530">
      <w:pPr>
        <w:spacing w:after="0"/>
        <w:ind w:left="5339" w:right="-271"/>
        <w:contextualSpacing/>
        <w:rPr>
          <w:rFonts w:ascii="Verdana" w:hAnsi="Verdana"/>
          <w:color w:val="000000" w:themeColor="text1"/>
        </w:rPr>
      </w:pPr>
      <w:r>
        <w:rPr>
          <w:rFonts w:ascii="Verdana" w:hAnsi="Verdana"/>
          <w:b/>
          <w:color w:val="000000" w:themeColor="text1"/>
        </w:rPr>
        <w:t>Voegele_MG_0120</w:t>
      </w:r>
    </w:p>
    <w:p w14:paraId="2331E891" w14:textId="77777777" w:rsidR="00543D39" w:rsidRPr="00305CAC" w:rsidRDefault="00543D39" w:rsidP="00E50530">
      <w:pPr>
        <w:spacing w:after="0"/>
        <w:ind w:left="5339" w:right="-271"/>
        <w:contextualSpacing/>
        <w:rPr>
          <w:rFonts w:ascii="Verdana" w:hAnsi="Verdana"/>
          <w:b/>
          <w:color w:val="000000" w:themeColor="text1"/>
        </w:rPr>
      </w:pPr>
    </w:p>
    <w:p w14:paraId="4370D3D5" w14:textId="03A2E265" w:rsidR="00D6080A" w:rsidRPr="00305CAC" w:rsidRDefault="00D6080A" w:rsidP="00E50530">
      <w:pPr>
        <w:autoSpaceDE w:val="0"/>
        <w:autoSpaceDN w:val="0"/>
        <w:adjustRightInd w:val="0"/>
        <w:spacing w:after="0" w:line="240" w:lineRule="auto"/>
        <w:ind w:left="5317"/>
        <w:rPr>
          <w:rFonts w:ascii="Verdana" w:hAnsi="Verdana" w:cs="AvenirNextLTPro-Regular"/>
          <w:color w:val="000000" w:themeColor="text1"/>
          <w:sz w:val="20"/>
          <w:szCs w:val="20"/>
        </w:rPr>
      </w:pPr>
      <w:r>
        <w:rPr>
          <w:rFonts w:ascii="Verdana" w:hAnsi="Verdana"/>
          <w:color w:val="000000" w:themeColor="text1"/>
          <w:sz w:val="20"/>
          <w:szCs w:val="20"/>
        </w:rPr>
        <w:t>Performants et précis, les systèmes de convoiement et de réserve du matériau assurent une grande vitesse de pose ainsi qu’une qualité élevée constante.</w:t>
      </w:r>
    </w:p>
    <w:p w14:paraId="65CE7D1E" w14:textId="77777777" w:rsidR="00D6080A" w:rsidRPr="00305CAC" w:rsidRDefault="00D6080A" w:rsidP="00E50530">
      <w:pPr>
        <w:autoSpaceDE w:val="0"/>
        <w:autoSpaceDN w:val="0"/>
        <w:adjustRightInd w:val="0"/>
        <w:spacing w:after="0" w:line="240" w:lineRule="auto"/>
        <w:ind w:left="5317"/>
        <w:rPr>
          <w:rFonts w:ascii="Verdana" w:hAnsi="Verdana" w:cs="AvenirNextLTPro-Regular"/>
          <w:color w:val="000000" w:themeColor="text1"/>
          <w:sz w:val="20"/>
          <w:szCs w:val="20"/>
        </w:rPr>
      </w:pPr>
    </w:p>
    <w:p w14:paraId="3DA2D272" w14:textId="77777777" w:rsidR="00D6080A" w:rsidRPr="00305CAC" w:rsidRDefault="00D6080A" w:rsidP="00E50530">
      <w:pPr>
        <w:autoSpaceDE w:val="0"/>
        <w:autoSpaceDN w:val="0"/>
        <w:adjustRightInd w:val="0"/>
        <w:spacing w:after="0" w:line="240" w:lineRule="auto"/>
        <w:ind w:left="5317"/>
        <w:rPr>
          <w:rFonts w:ascii="Verdana" w:hAnsi="Verdana" w:cs="AvenirNextLTPro-Regular"/>
          <w:color w:val="000000" w:themeColor="text1"/>
          <w:sz w:val="20"/>
          <w:szCs w:val="20"/>
        </w:rPr>
      </w:pPr>
    </w:p>
    <w:p w14:paraId="628EAAAC" w14:textId="77777777" w:rsidR="00ED1B1D" w:rsidRPr="00305CAC" w:rsidRDefault="00ED1B1D" w:rsidP="00E50530">
      <w:pPr>
        <w:autoSpaceDE w:val="0"/>
        <w:autoSpaceDN w:val="0"/>
        <w:adjustRightInd w:val="0"/>
        <w:spacing w:after="0" w:line="240" w:lineRule="auto"/>
        <w:ind w:left="5317"/>
        <w:rPr>
          <w:rFonts w:ascii="Verdana" w:hAnsi="Verdana" w:cs="AvenirNextLTPro-Regular"/>
          <w:color w:val="000000" w:themeColor="text1"/>
          <w:sz w:val="20"/>
          <w:szCs w:val="20"/>
        </w:rPr>
      </w:pPr>
    </w:p>
    <w:p w14:paraId="3D8E3626" w14:textId="77777777" w:rsidR="004C13CC" w:rsidRPr="00305CAC" w:rsidRDefault="004C13CC" w:rsidP="00E50530">
      <w:pPr>
        <w:spacing w:after="0"/>
        <w:ind w:left="5339" w:right="-271"/>
        <w:contextualSpacing/>
        <w:rPr>
          <w:rFonts w:ascii="Verdana" w:hAnsi="Verdana"/>
          <w:color w:val="000000" w:themeColor="text1"/>
          <w:sz w:val="20"/>
          <w:szCs w:val="20"/>
        </w:rPr>
      </w:pPr>
    </w:p>
    <w:p w14:paraId="13C0138B" w14:textId="77777777" w:rsidR="004C13CC" w:rsidRPr="00305CAC" w:rsidRDefault="004C13CC" w:rsidP="00E50530">
      <w:pPr>
        <w:spacing w:after="0"/>
        <w:ind w:left="5339" w:right="-271"/>
        <w:contextualSpacing/>
        <w:rPr>
          <w:rFonts w:ascii="Verdana" w:hAnsi="Verdana"/>
          <w:color w:val="000000" w:themeColor="text1"/>
          <w:sz w:val="20"/>
          <w:szCs w:val="20"/>
        </w:rPr>
      </w:pPr>
    </w:p>
    <w:p w14:paraId="4ABA76C4" w14:textId="77777777" w:rsidR="004C13CC" w:rsidRPr="00305CAC" w:rsidRDefault="004C13CC" w:rsidP="00E50530">
      <w:pPr>
        <w:spacing w:after="0"/>
        <w:ind w:left="5339" w:right="-271"/>
        <w:contextualSpacing/>
        <w:rPr>
          <w:rFonts w:ascii="Verdana" w:hAnsi="Verdana"/>
          <w:color w:val="000000" w:themeColor="text1"/>
          <w:sz w:val="20"/>
          <w:szCs w:val="20"/>
        </w:rPr>
      </w:pPr>
    </w:p>
    <w:bookmarkEnd w:id="1"/>
    <w:bookmarkEnd w:id="2"/>
    <w:p w14:paraId="21318BB2" w14:textId="05C013CA" w:rsidR="00E648EF" w:rsidRPr="00305CAC" w:rsidRDefault="0045680B" w:rsidP="00E50530">
      <w:pPr>
        <w:spacing w:after="0"/>
        <w:ind w:left="5339" w:right="-271"/>
        <w:contextualSpacing/>
        <w:rPr>
          <w:rFonts w:ascii="Verdana" w:hAnsi="Verdana"/>
          <w:color w:val="000000" w:themeColor="text1"/>
          <w:sz w:val="20"/>
          <w:szCs w:val="20"/>
        </w:rPr>
      </w:pPr>
      <w:r>
        <w:rPr>
          <w:rFonts w:ascii="Verdana" w:hAnsi="Verdana"/>
          <w:b/>
          <w:noProof/>
          <w:color w:val="000000" w:themeColor="text1"/>
          <w:lang w:val="de-DE" w:eastAsia="de-DE"/>
        </w:rPr>
        <w:drawing>
          <wp:anchor distT="0" distB="0" distL="114300" distR="114300" simplePos="0" relativeHeight="251667456" behindDoc="0" locked="0" layoutInCell="1" allowOverlap="1" wp14:anchorId="4F472B1E" wp14:editId="2EAC704F">
            <wp:simplePos x="0" y="0"/>
            <wp:positionH relativeFrom="column">
              <wp:posOffset>456448</wp:posOffset>
            </wp:positionH>
            <wp:positionV relativeFrom="paragraph">
              <wp:posOffset>158115</wp:posOffset>
            </wp:positionV>
            <wp:extent cx="2565633" cy="1709940"/>
            <wp:effectExtent l="0" t="0" r="6350" b="5080"/>
            <wp:wrapNone/>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print">
                      <a:extLst>
                        <a:ext uri="{28A0092B-C50C-407E-A947-70E740481C1C}">
                          <a14:useLocalDpi xmlns:a14="http://schemas.microsoft.com/office/drawing/2010/main"/>
                        </a:ext>
                      </a:extLst>
                    </a:blip>
                    <a:stretch>
                      <a:fillRect/>
                    </a:stretch>
                  </pic:blipFill>
                  <pic:spPr bwMode="auto">
                    <a:xfrm>
                      <a:off x="0" y="0"/>
                      <a:ext cx="2565633" cy="17099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4C8DE3F" w14:textId="6802434F" w:rsidR="00E648EF" w:rsidRPr="00305CAC" w:rsidRDefault="00E648EF" w:rsidP="00E50530">
      <w:pPr>
        <w:spacing w:after="0"/>
        <w:ind w:left="5339" w:right="-271"/>
        <w:contextualSpacing/>
        <w:rPr>
          <w:rFonts w:ascii="Verdana" w:hAnsi="Verdana"/>
          <w:color w:val="000000" w:themeColor="text1"/>
        </w:rPr>
      </w:pPr>
      <w:r>
        <w:rPr>
          <w:rFonts w:ascii="Verdana" w:hAnsi="Verdana"/>
          <w:b/>
          <w:color w:val="000000" w:themeColor="text1"/>
        </w:rPr>
        <w:t>Voegele_1112_137</w:t>
      </w:r>
    </w:p>
    <w:p w14:paraId="2902BB4E" w14:textId="77777777" w:rsidR="00E648EF" w:rsidRPr="00305CAC" w:rsidRDefault="00E648EF" w:rsidP="00E50530">
      <w:pPr>
        <w:spacing w:after="0"/>
        <w:ind w:left="5339" w:right="-271"/>
        <w:contextualSpacing/>
        <w:rPr>
          <w:rFonts w:ascii="Verdana" w:hAnsi="Verdana"/>
          <w:b/>
          <w:color w:val="000000" w:themeColor="text1"/>
        </w:rPr>
      </w:pPr>
    </w:p>
    <w:p w14:paraId="2069FB04" w14:textId="77777777" w:rsidR="00C724C7" w:rsidRDefault="008B17C6" w:rsidP="00E50530">
      <w:pPr>
        <w:spacing w:after="0"/>
        <w:ind w:left="5317" w:right="-271"/>
        <w:contextualSpacing/>
        <w:rPr>
          <w:rFonts w:ascii="AvenirNextLTPro-Bold" w:hAnsi="AvenirNextLTPro-Bold"/>
          <w:b/>
          <w:bCs/>
          <w:color w:val="000000" w:themeColor="text1"/>
          <w:sz w:val="20"/>
          <w:szCs w:val="20"/>
        </w:rPr>
      </w:pPr>
      <w:r>
        <w:rPr>
          <w:rFonts w:ascii="Verdana" w:hAnsi="Verdana"/>
          <w:bCs/>
          <w:color w:val="000000" w:themeColor="text1"/>
          <w:sz w:val="20"/>
          <w:szCs w:val="20"/>
        </w:rPr>
        <w:t>Le pupitre de commande du régleur ergonomique :</w:t>
      </w:r>
      <w:r>
        <w:rPr>
          <w:rFonts w:ascii="AvenirNextLTPro-Bold" w:hAnsi="AvenirNextLTPro-Bold"/>
          <w:b/>
          <w:bCs/>
          <w:color w:val="000000" w:themeColor="text1"/>
          <w:sz w:val="20"/>
          <w:szCs w:val="20"/>
        </w:rPr>
        <w:t xml:space="preserve"> </w:t>
      </w:r>
    </w:p>
    <w:p w14:paraId="607FA73C" w14:textId="7FD16DB0" w:rsidR="002D526A" w:rsidRPr="00C724C7" w:rsidRDefault="008B17C6" w:rsidP="00E50530">
      <w:pPr>
        <w:spacing w:after="0"/>
        <w:ind w:left="5317" w:right="-271"/>
        <w:contextualSpacing/>
        <w:rPr>
          <w:rFonts w:ascii="AvenirNextLTPro-Bold" w:hAnsi="AvenirNextLTPro-Bold" w:cs="AvenirNextLTPro-Bold"/>
          <w:b/>
          <w:bCs/>
          <w:sz w:val="20"/>
          <w:szCs w:val="20"/>
        </w:rPr>
      </w:pPr>
      <w:proofErr w:type="gramStart"/>
      <w:r>
        <w:rPr>
          <w:rFonts w:ascii="Verdana" w:hAnsi="Verdana"/>
          <w:color w:val="000000" w:themeColor="text1"/>
          <w:sz w:val="20"/>
          <w:szCs w:val="20"/>
        </w:rPr>
        <w:t>la</w:t>
      </w:r>
      <w:proofErr w:type="gramEnd"/>
      <w:r>
        <w:rPr>
          <w:rFonts w:ascii="Verdana" w:hAnsi="Verdana"/>
          <w:color w:val="000000" w:themeColor="text1"/>
          <w:sz w:val="20"/>
          <w:szCs w:val="20"/>
        </w:rPr>
        <w:t xml:space="preserve"> hauteur et la position du pupitre s’ajustent </w:t>
      </w:r>
      <w:r>
        <w:rPr>
          <w:rFonts w:ascii="Verdana" w:hAnsi="Verdana"/>
          <w:sz w:val="20"/>
          <w:szCs w:val="20"/>
        </w:rPr>
        <w:t>sans problème. L’écran couleur très contrasté garantit une lisibilité optimale en toute position.</w:t>
      </w:r>
    </w:p>
    <w:p w14:paraId="4F85F4DF" w14:textId="77777777" w:rsidR="00E648EF" w:rsidRPr="00C724C7" w:rsidRDefault="00E648EF" w:rsidP="00E50530">
      <w:pPr>
        <w:spacing w:after="0"/>
        <w:ind w:left="5339" w:right="-271"/>
        <w:contextualSpacing/>
        <w:rPr>
          <w:rFonts w:ascii="Verdana" w:hAnsi="Verdana"/>
          <w:sz w:val="20"/>
          <w:szCs w:val="20"/>
        </w:rPr>
      </w:pPr>
    </w:p>
    <w:p w14:paraId="610FDEA9" w14:textId="77777777" w:rsidR="00E648EF" w:rsidRPr="00305CAC" w:rsidRDefault="00E648EF" w:rsidP="00E50530">
      <w:pPr>
        <w:spacing w:after="0"/>
        <w:ind w:left="5339" w:right="-271"/>
        <w:contextualSpacing/>
        <w:rPr>
          <w:rFonts w:ascii="Verdana" w:hAnsi="Verdana"/>
          <w:color w:val="000000" w:themeColor="text1"/>
          <w:sz w:val="20"/>
          <w:szCs w:val="20"/>
        </w:rPr>
      </w:pPr>
    </w:p>
    <w:p w14:paraId="38DDD675" w14:textId="77777777" w:rsidR="00E648EF" w:rsidRPr="00305CAC" w:rsidRDefault="00E648EF" w:rsidP="00E50530">
      <w:pPr>
        <w:spacing w:after="0"/>
        <w:ind w:left="5339" w:right="-271"/>
        <w:contextualSpacing/>
        <w:rPr>
          <w:rFonts w:ascii="Verdana" w:hAnsi="Verdana"/>
          <w:color w:val="000000" w:themeColor="text1"/>
          <w:sz w:val="20"/>
          <w:szCs w:val="20"/>
        </w:rPr>
      </w:pPr>
    </w:p>
    <w:p w14:paraId="0CB4514E" w14:textId="77777777" w:rsidR="00AD32F3" w:rsidRPr="00305CAC" w:rsidRDefault="00AD32F3" w:rsidP="00E50530">
      <w:pPr>
        <w:spacing w:after="0"/>
        <w:ind w:left="5339" w:right="-271"/>
        <w:contextualSpacing/>
        <w:rPr>
          <w:rFonts w:ascii="Verdana" w:hAnsi="Verdana"/>
          <w:color w:val="000000" w:themeColor="text1"/>
          <w:sz w:val="20"/>
          <w:szCs w:val="20"/>
        </w:rPr>
      </w:pPr>
    </w:p>
    <w:p w14:paraId="7C9FC977" w14:textId="77777777" w:rsidR="00AD32F3" w:rsidRPr="00305CAC" w:rsidRDefault="00AD32F3" w:rsidP="00E50530">
      <w:pPr>
        <w:spacing w:after="0"/>
        <w:ind w:left="5339" w:right="-271"/>
        <w:contextualSpacing/>
        <w:rPr>
          <w:rFonts w:ascii="Verdana" w:hAnsi="Verdana"/>
          <w:color w:val="000000" w:themeColor="text1"/>
          <w:sz w:val="20"/>
          <w:szCs w:val="20"/>
        </w:rPr>
      </w:pPr>
    </w:p>
    <w:p w14:paraId="1900D9E9" w14:textId="77777777" w:rsidR="00AD32F3" w:rsidRPr="00305CAC" w:rsidRDefault="00AD32F3" w:rsidP="00E50530">
      <w:pPr>
        <w:spacing w:after="0"/>
        <w:ind w:left="5339" w:right="-271"/>
        <w:contextualSpacing/>
        <w:rPr>
          <w:rFonts w:ascii="Verdana" w:hAnsi="Verdana"/>
          <w:color w:val="000000" w:themeColor="text1"/>
          <w:sz w:val="20"/>
          <w:szCs w:val="20"/>
        </w:rPr>
      </w:pPr>
    </w:p>
    <w:p w14:paraId="50B486E7" w14:textId="77777777" w:rsidR="00AD32F3" w:rsidRPr="00305CAC" w:rsidRDefault="00AD32F3" w:rsidP="00E50530">
      <w:pPr>
        <w:spacing w:after="0"/>
        <w:ind w:left="5339" w:right="-271"/>
        <w:contextualSpacing/>
        <w:rPr>
          <w:rFonts w:ascii="Verdana" w:hAnsi="Verdana"/>
          <w:color w:val="000000" w:themeColor="text1"/>
          <w:sz w:val="20"/>
          <w:szCs w:val="20"/>
        </w:rPr>
      </w:pPr>
    </w:p>
    <w:p w14:paraId="607C4C01" w14:textId="77777777" w:rsidR="00AD32F3" w:rsidRPr="00305CAC" w:rsidRDefault="00AD32F3" w:rsidP="00E50530">
      <w:pPr>
        <w:spacing w:after="0"/>
        <w:ind w:left="5339" w:right="-271"/>
        <w:contextualSpacing/>
        <w:rPr>
          <w:rFonts w:ascii="Verdana" w:hAnsi="Verdana"/>
          <w:color w:val="000000" w:themeColor="text1"/>
          <w:sz w:val="20"/>
          <w:szCs w:val="20"/>
        </w:rPr>
      </w:pPr>
    </w:p>
    <w:p w14:paraId="1B7C9F0D" w14:textId="38B0954F" w:rsidR="00AD32F3" w:rsidRPr="00305CAC" w:rsidRDefault="00AD32F3" w:rsidP="00E50530">
      <w:pPr>
        <w:spacing w:after="0"/>
        <w:ind w:left="5339" w:right="-271"/>
        <w:contextualSpacing/>
        <w:rPr>
          <w:rFonts w:ascii="Verdana" w:hAnsi="Verdana"/>
          <w:color w:val="000000" w:themeColor="text1"/>
          <w:sz w:val="20"/>
          <w:szCs w:val="20"/>
        </w:rPr>
      </w:pPr>
    </w:p>
    <w:p w14:paraId="630438FD" w14:textId="695CC267" w:rsidR="00AD32F3" w:rsidRPr="00305CAC" w:rsidRDefault="00AD32F3" w:rsidP="00E50530">
      <w:pPr>
        <w:spacing w:after="0"/>
        <w:ind w:left="5339" w:right="-271"/>
        <w:contextualSpacing/>
        <w:rPr>
          <w:rFonts w:ascii="Verdana" w:hAnsi="Verdana"/>
          <w:color w:val="000000" w:themeColor="text1"/>
          <w:sz w:val="20"/>
          <w:szCs w:val="20"/>
        </w:rPr>
      </w:pPr>
      <w:r>
        <w:rPr>
          <w:rFonts w:ascii="Verdana" w:hAnsi="Verdana"/>
          <w:b/>
          <w:noProof/>
          <w:color w:val="000000" w:themeColor="text1"/>
          <w:lang w:val="de-DE" w:eastAsia="de-DE"/>
        </w:rPr>
        <w:drawing>
          <wp:anchor distT="0" distB="0" distL="114300" distR="114300" simplePos="0" relativeHeight="251679744" behindDoc="0" locked="0" layoutInCell="1" allowOverlap="1" wp14:anchorId="756EDEB4" wp14:editId="2BB81938">
            <wp:simplePos x="0" y="0"/>
            <wp:positionH relativeFrom="column">
              <wp:posOffset>336003</wp:posOffset>
            </wp:positionH>
            <wp:positionV relativeFrom="paragraph">
              <wp:posOffset>121920</wp:posOffset>
            </wp:positionV>
            <wp:extent cx="2562683" cy="1709420"/>
            <wp:effectExtent l="0" t="0" r="9525" b="5080"/>
            <wp:wrapNone/>
            <wp:docPr id="1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print">
                      <a:extLst>
                        <a:ext uri="{28A0092B-C50C-407E-A947-70E740481C1C}">
                          <a14:useLocalDpi xmlns:a14="http://schemas.microsoft.com/office/drawing/2010/main"/>
                        </a:ext>
                      </a:extLst>
                    </a:blip>
                    <a:stretch>
                      <a:fillRect/>
                    </a:stretch>
                  </pic:blipFill>
                  <pic:spPr bwMode="auto">
                    <a:xfrm>
                      <a:off x="0" y="0"/>
                      <a:ext cx="2562683" cy="17094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0B372D" w14:textId="77777777" w:rsidR="00AD32F3" w:rsidRPr="00305CAC" w:rsidRDefault="00AD32F3" w:rsidP="00E50530">
      <w:pPr>
        <w:spacing w:after="0"/>
        <w:ind w:left="5339" w:right="-271"/>
        <w:contextualSpacing/>
        <w:rPr>
          <w:rFonts w:ascii="Verdana" w:hAnsi="Verdana"/>
          <w:color w:val="000000" w:themeColor="text1"/>
        </w:rPr>
      </w:pPr>
      <w:r>
        <w:rPr>
          <w:rFonts w:ascii="Verdana" w:hAnsi="Verdana"/>
          <w:bCs/>
          <w:noProof/>
          <w:color w:val="000000" w:themeColor="text1"/>
          <w:lang w:val="de-DE" w:eastAsia="de-DE"/>
        </w:rPr>
        <mc:AlternateContent>
          <mc:Choice Requires="wps">
            <w:drawing>
              <wp:anchor distT="0" distB="0" distL="114300" distR="114300" simplePos="0" relativeHeight="251677696" behindDoc="1" locked="0" layoutInCell="1" allowOverlap="1" wp14:anchorId="509147A3" wp14:editId="70762AB4">
                <wp:simplePos x="0" y="0"/>
                <wp:positionH relativeFrom="column">
                  <wp:posOffset>3253740</wp:posOffset>
                </wp:positionH>
                <wp:positionV relativeFrom="paragraph">
                  <wp:posOffset>-1270</wp:posOffset>
                </wp:positionV>
                <wp:extent cx="0" cy="1692275"/>
                <wp:effectExtent l="0" t="0" r="25400" b="34925"/>
                <wp:wrapNone/>
                <wp:docPr id="10" name="Gerade Verbindung 10"/>
                <wp:cNvGraphicFramePr/>
                <a:graphic xmlns:a="http://schemas.openxmlformats.org/drawingml/2006/main">
                  <a:graphicData uri="http://schemas.microsoft.com/office/word/2010/wordprocessingShape">
                    <wps:wsp>
                      <wps:cNvCnPr/>
                      <wps:spPr>
                        <a:xfrm>
                          <a:off x="0" y="0"/>
                          <a:ext cx="0" cy="1692275"/>
                        </a:xfrm>
                        <a:prstGeom prst="line">
                          <a:avLst/>
                        </a:prstGeom>
                        <a:noFill/>
                        <a:ln w="317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w14:anchorId="61A52894" id="Gerade Verbindung 10" o:spid="_x0000_s1026" style="position:absolute;z-index:-2516387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56.2pt,-.1pt" to="256.2pt,13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" strokecolor="windowText" strokeweight=".25pt"/>
            </w:pict>
          </mc:Fallback>
        </mc:AlternateContent>
      </w:r>
      <w:r>
        <w:rPr>
          <w:rFonts w:ascii="Verdana" w:hAnsi="Verdana"/>
          <w:b/>
          <w:color w:val="000000" w:themeColor="text1"/>
        </w:rPr>
        <w:t>Voegele_1112_137</w:t>
      </w:r>
    </w:p>
    <w:p w14:paraId="2D507717" w14:textId="77777777" w:rsidR="00AD32F3" w:rsidRPr="00305CAC" w:rsidRDefault="00AD32F3" w:rsidP="00E50530">
      <w:pPr>
        <w:spacing w:after="0"/>
        <w:ind w:left="5339" w:right="-271"/>
        <w:contextualSpacing/>
        <w:rPr>
          <w:rFonts w:ascii="Verdana" w:hAnsi="Verdana"/>
          <w:b/>
          <w:color w:val="000000" w:themeColor="text1"/>
        </w:rPr>
      </w:pPr>
    </w:p>
    <w:p w14:paraId="02F57A9C" w14:textId="2D070862" w:rsidR="00AD32F3" w:rsidRPr="00305CAC" w:rsidRDefault="00AD32F3" w:rsidP="00E50530">
      <w:pPr>
        <w:spacing w:after="0"/>
        <w:ind w:left="5317" w:right="-271"/>
        <w:contextualSpacing/>
        <w:rPr>
          <w:rFonts w:ascii="AvenirNextLTPro-Bold" w:hAnsi="AvenirNextLTPro-Bold" w:cs="AvenirNextLTPro-Bold"/>
          <w:b/>
          <w:bCs/>
          <w:color w:val="000000" w:themeColor="text1"/>
          <w:sz w:val="20"/>
          <w:szCs w:val="20"/>
        </w:rPr>
      </w:pPr>
      <w:r>
        <w:rPr>
          <w:rFonts w:ascii="Verdana" w:hAnsi="Verdana"/>
          <w:bCs/>
          <w:color w:val="000000" w:themeColor="text1"/>
          <w:sz w:val="20"/>
          <w:szCs w:val="20"/>
        </w:rPr>
        <w:t xml:space="preserve">Ces deux finisseurs VÖGELE de la </w:t>
      </w:r>
      <w:proofErr w:type="spellStart"/>
      <w:r>
        <w:rPr>
          <w:rFonts w:ascii="Verdana" w:hAnsi="Verdana"/>
          <w:bCs/>
          <w:sz w:val="20"/>
          <w:szCs w:val="20"/>
        </w:rPr>
        <w:t>Highway</w:t>
      </w:r>
      <w:proofErr w:type="spellEnd"/>
      <w:r>
        <w:rPr>
          <w:rFonts w:ascii="Verdana" w:hAnsi="Verdana"/>
          <w:bCs/>
          <w:sz w:val="20"/>
          <w:szCs w:val="20"/>
        </w:rPr>
        <w:t xml:space="preserve"> Class doivent leur performance à un puissant moteur diesel six cylindres de 186 kW (250 </w:t>
      </w:r>
      <w:proofErr w:type="spellStart"/>
      <w:r>
        <w:rPr>
          <w:rFonts w:ascii="Verdana" w:hAnsi="Verdana"/>
          <w:bCs/>
          <w:sz w:val="20"/>
          <w:szCs w:val="20"/>
        </w:rPr>
        <w:t>hp</w:t>
      </w:r>
      <w:proofErr w:type="spellEnd"/>
      <w:r>
        <w:rPr>
          <w:rFonts w:ascii="Verdana" w:hAnsi="Verdana"/>
          <w:bCs/>
          <w:sz w:val="20"/>
          <w:szCs w:val="20"/>
        </w:rPr>
        <w:t xml:space="preserve">). L’intelligente gestion du moteur </w:t>
      </w:r>
      <w:r>
        <w:rPr>
          <w:rFonts w:ascii="Verdana" w:hAnsi="Verdana"/>
          <w:bCs/>
          <w:color w:val="000000" w:themeColor="text1"/>
          <w:sz w:val="20"/>
          <w:szCs w:val="20"/>
        </w:rPr>
        <w:t>avec mode ECO assure une consommation réduite de carburant ainsi qu’un fonctionnement silencieux.</w:t>
      </w:r>
    </w:p>
    <w:p w14:paraId="1E6D7091" w14:textId="77777777" w:rsidR="00AD32F3" w:rsidRPr="00305CAC" w:rsidRDefault="00AD32F3" w:rsidP="00E50530">
      <w:pPr>
        <w:spacing w:after="0"/>
        <w:ind w:left="5339" w:right="-271"/>
        <w:contextualSpacing/>
        <w:rPr>
          <w:rFonts w:ascii="Verdana" w:hAnsi="Verdana"/>
          <w:color w:val="000000" w:themeColor="text1"/>
          <w:sz w:val="20"/>
          <w:szCs w:val="20"/>
        </w:rPr>
      </w:pPr>
    </w:p>
    <w:p w14:paraId="317910E9" w14:textId="77777777" w:rsidR="00E648EF" w:rsidRPr="00305CAC" w:rsidRDefault="00E648EF" w:rsidP="00E50530">
      <w:pPr>
        <w:spacing w:after="0"/>
        <w:ind w:left="5339" w:right="-271"/>
        <w:contextualSpacing/>
        <w:rPr>
          <w:rFonts w:ascii="Verdana" w:hAnsi="Verdana"/>
          <w:color w:val="000000" w:themeColor="text1"/>
          <w:sz w:val="20"/>
          <w:szCs w:val="20"/>
        </w:rPr>
      </w:pPr>
    </w:p>
    <w:p w14:paraId="497A1036" w14:textId="77777777" w:rsidR="008942D0" w:rsidRPr="00305CAC" w:rsidRDefault="008942D0" w:rsidP="00E50530">
      <w:pPr>
        <w:spacing w:after="0"/>
        <w:ind w:left="567" w:right="-271" w:hanging="7"/>
        <w:contextualSpacing/>
        <w:rPr>
          <w:rFonts w:ascii="Verdana" w:hAnsi="Verdana"/>
          <w:b/>
          <w:caps/>
        </w:rPr>
      </w:pPr>
    </w:p>
    <w:p w14:paraId="0C8A7C49" w14:textId="6ACCCA5F" w:rsidR="008942D0" w:rsidRPr="00305CAC" w:rsidRDefault="008942D0" w:rsidP="00E50530">
      <w:pPr>
        <w:rPr>
          <w:rFonts w:ascii="Verdana" w:hAnsi="Verdana"/>
          <w:color w:val="000000" w:themeColor="text1"/>
          <w:sz w:val="20"/>
          <w:szCs w:val="20"/>
        </w:rPr>
      </w:pPr>
      <w:r>
        <w:br w:type="page"/>
      </w:r>
    </w:p>
    <w:p w14:paraId="44DA53FE" w14:textId="77777777" w:rsidR="008942D0" w:rsidRPr="00305CAC" w:rsidRDefault="008942D0" w:rsidP="00E50530">
      <w:pPr>
        <w:rPr>
          <w:rFonts w:ascii="Verdana" w:hAnsi="Verdana"/>
          <w:color w:val="000000" w:themeColor="text1"/>
          <w:sz w:val="20"/>
          <w:szCs w:val="20"/>
        </w:rPr>
      </w:pPr>
    </w:p>
    <w:p w14:paraId="06D512D7" w14:textId="77777777" w:rsidR="008942D0" w:rsidRPr="00305CAC" w:rsidRDefault="008942D0" w:rsidP="00E50530">
      <w:pPr>
        <w:rPr>
          <w:rFonts w:ascii="Verdana" w:hAnsi="Verdana"/>
          <w:color w:val="000000" w:themeColor="text1"/>
          <w:sz w:val="20"/>
          <w:szCs w:val="20"/>
        </w:rPr>
        <w:sectPr w:rsidR="008942D0" w:rsidRPr="00305CAC" w:rsidSect="008942D0">
          <w:headerReference w:type="default" r:id="rId13"/>
          <w:footerReference w:type="default" r:id="rId14"/>
          <w:type w:val="continuous"/>
          <w:pgSz w:w="11906" w:h="16838"/>
          <w:pgMar w:top="1418" w:right="1134" w:bottom="1134" w:left="1134" w:header="709" w:footer="437" w:gutter="0"/>
          <w:cols w:space="708"/>
          <w:docGrid w:linePitch="360"/>
        </w:sectPr>
      </w:pPr>
    </w:p>
    <w:p w14:paraId="7E5E12D1" w14:textId="77777777" w:rsidR="008942D0" w:rsidRPr="00305CAC" w:rsidRDefault="008942D0" w:rsidP="00E50530">
      <w:pPr>
        <w:pBdr>
          <w:bottom w:val="single" w:sz="6" w:space="1" w:color="auto"/>
        </w:pBdr>
        <w:spacing w:after="0"/>
        <w:ind w:left="567" w:right="-271" w:hanging="7"/>
        <w:contextualSpacing/>
        <w:rPr>
          <w:rFonts w:ascii="Verdana" w:hAnsi="Verdana"/>
          <w:b/>
          <w:caps/>
          <w:color w:val="000000" w:themeColor="text1"/>
        </w:rPr>
      </w:pPr>
    </w:p>
    <w:p w14:paraId="7A04DCF3" w14:textId="77777777" w:rsidR="008942D0" w:rsidRPr="00305CAC" w:rsidRDefault="008942D0" w:rsidP="00E50530">
      <w:pPr>
        <w:pBdr>
          <w:bottom w:val="single" w:sz="6" w:space="1" w:color="auto"/>
        </w:pBdr>
        <w:spacing w:after="0"/>
        <w:ind w:left="567" w:right="-271" w:hanging="7"/>
        <w:contextualSpacing/>
        <w:rPr>
          <w:rFonts w:ascii="Verdana" w:hAnsi="Verdana"/>
          <w:b/>
          <w:caps/>
          <w:color w:val="000000" w:themeColor="text1"/>
        </w:rPr>
      </w:pPr>
    </w:p>
    <w:p w14:paraId="279D4E3D" w14:textId="4FB488C1" w:rsidR="008942D0" w:rsidRPr="00082B56" w:rsidRDefault="004F39EB" w:rsidP="00E50530">
      <w:pPr>
        <w:pBdr>
          <w:bottom w:val="single" w:sz="6" w:space="1" w:color="auto"/>
        </w:pBdr>
        <w:spacing w:after="0"/>
        <w:ind w:left="567" w:right="-271" w:hanging="7"/>
        <w:contextualSpacing/>
        <w:rPr>
          <w:rFonts w:ascii="Verdana" w:hAnsi="Verdana"/>
          <w:color w:val="000000" w:themeColor="text1"/>
        </w:rPr>
      </w:pPr>
      <w:r>
        <w:rPr>
          <w:rFonts w:ascii="Verdana" w:hAnsi="Verdana"/>
          <w:b/>
          <w:color w:val="000000" w:themeColor="text1"/>
        </w:rPr>
        <w:t xml:space="preserve">Pour des informations </w:t>
      </w:r>
      <w:r>
        <w:rPr>
          <w:rFonts w:ascii="Verdana" w:hAnsi="Verdana"/>
          <w:b/>
          <w:color w:val="000000" w:themeColor="text1"/>
        </w:rPr>
        <w:br/>
        <w:t>supplémentaires :</w:t>
      </w:r>
    </w:p>
    <w:p w14:paraId="58CF4CA8" w14:textId="77777777" w:rsidR="008942D0" w:rsidRPr="00082B56" w:rsidRDefault="008942D0" w:rsidP="00E50530">
      <w:pPr>
        <w:spacing w:after="0"/>
        <w:ind w:right="-271"/>
        <w:contextualSpacing/>
        <w:rPr>
          <w:rFonts w:ascii="Verdana" w:hAnsi="Verdana"/>
          <w:color w:val="000000" w:themeColor="text1"/>
        </w:rPr>
      </w:pPr>
    </w:p>
    <w:p w14:paraId="23BCA259" w14:textId="77777777" w:rsidR="008942D0" w:rsidRPr="001B4AE6" w:rsidRDefault="008942D0" w:rsidP="00E50530">
      <w:pPr>
        <w:spacing w:after="0"/>
        <w:ind w:left="567" w:right="-271" w:hanging="7"/>
        <w:contextualSpacing/>
        <w:rPr>
          <w:rFonts w:ascii="Verdana" w:hAnsi="Verdana"/>
          <w:color w:val="000000" w:themeColor="text1"/>
          <w:sz w:val="18"/>
          <w:szCs w:val="18"/>
        </w:rPr>
      </w:pPr>
      <w:r>
        <w:rPr>
          <w:rFonts w:ascii="Verdana" w:hAnsi="Verdana"/>
          <w:color w:val="000000" w:themeColor="text1"/>
          <w:sz w:val="18"/>
          <w:szCs w:val="18"/>
        </w:rPr>
        <w:t>JOSEPH VÖGELE AG</w:t>
      </w:r>
    </w:p>
    <w:p w14:paraId="16ACF797" w14:textId="77777777" w:rsidR="008942D0" w:rsidRPr="00FF6938" w:rsidRDefault="008942D0" w:rsidP="00E50530">
      <w:pPr>
        <w:spacing w:after="0"/>
        <w:ind w:left="567" w:right="-271" w:hanging="7"/>
        <w:contextualSpacing/>
        <w:rPr>
          <w:rFonts w:ascii="Verdana" w:hAnsi="Verdana"/>
          <w:color w:val="000000" w:themeColor="text1"/>
          <w:sz w:val="18"/>
          <w:szCs w:val="18"/>
          <w:lang w:val="de-DE"/>
        </w:rPr>
      </w:pPr>
      <w:r w:rsidRPr="00FF6938">
        <w:rPr>
          <w:rFonts w:ascii="Verdana" w:hAnsi="Verdana"/>
          <w:color w:val="000000" w:themeColor="text1"/>
          <w:sz w:val="18"/>
          <w:szCs w:val="18"/>
          <w:lang w:val="de-DE"/>
        </w:rPr>
        <w:t>Roland Schug, Anja Sehr</w:t>
      </w:r>
    </w:p>
    <w:p w14:paraId="04A32BBC" w14:textId="77777777" w:rsidR="008942D0" w:rsidRPr="001B4AE6" w:rsidRDefault="008942D0" w:rsidP="00E50530">
      <w:pPr>
        <w:spacing w:after="0"/>
        <w:ind w:left="567" w:right="-271" w:hanging="7"/>
        <w:contextualSpacing/>
        <w:rPr>
          <w:rFonts w:ascii="Verdana" w:hAnsi="Verdana"/>
          <w:color w:val="000000" w:themeColor="text1"/>
          <w:sz w:val="18"/>
          <w:szCs w:val="18"/>
        </w:rPr>
      </w:pPr>
      <w:r w:rsidRPr="00FF6938">
        <w:rPr>
          <w:rFonts w:ascii="Verdana" w:hAnsi="Verdana"/>
          <w:color w:val="000000" w:themeColor="text1"/>
          <w:sz w:val="18"/>
          <w:szCs w:val="18"/>
          <w:lang w:val="de-DE"/>
        </w:rPr>
        <w:t xml:space="preserve">Joseph-Vögele-Str. </w:t>
      </w:r>
      <w:r>
        <w:rPr>
          <w:rFonts w:ascii="Verdana" w:hAnsi="Verdana"/>
          <w:color w:val="000000" w:themeColor="text1"/>
          <w:sz w:val="18"/>
          <w:szCs w:val="18"/>
        </w:rPr>
        <w:t>1</w:t>
      </w:r>
    </w:p>
    <w:p w14:paraId="02D1708A" w14:textId="77777777" w:rsidR="008942D0" w:rsidRPr="001B4AE6" w:rsidRDefault="008942D0" w:rsidP="00E50530">
      <w:pPr>
        <w:spacing w:after="0"/>
        <w:ind w:left="567" w:right="-271" w:hanging="7"/>
        <w:contextualSpacing/>
        <w:rPr>
          <w:rFonts w:ascii="Verdana" w:hAnsi="Verdana"/>
          <w:color w:val="000000" w:themeColor="text1"/>
          <w:sz w:val="18"/>
          <w:szCs w:val="18"/>
        </w:rPr>
      </w:pPr>
      <w:r>
        <w:rPr>
          <w:rFonts w:ascii="Verdana" w:hAnsi="Verdana"/>
          <w:color w:val="000000" w:themeColor="text1"/>
          <w:sz w:val="18"/>
          <w:szCs w:val="18"/>
        </w:rPr>
        <w:t>67075 Ludwigshafen</w:t>
      </w:r>
    </w:p>
    <w:p w14:paraId="37D71C2D" w14:textId="77777777" w:rsidR="008942D0" w:rsidRPr="001B4AE6" w:rsidRDefault="008942D0" w:rsidP="00E50530">
      <w:pPr>
        <w:spacing w:after="0"/>
        <w:ind w:left="567" w:right="-271" w:hanging="7"/>
        <w:contextualSpacing/>
        <w:rPr>
          <w:rFonts w:ascii="Verdana" w:hAnsi="Verdana"/>
          <w:color w:val="000000" w:themeColor="text1"/>
          <w:sz w:val="18"/>
          <w:szCs w:val="18"/>
        </w:rPr>
      </w:pPr>
      <w:r>
        <w:rPr>
          <w:rFonts w:ascii="Verdana" w:hAnsi="Verdana"/>
          <w:color w:val="000000" w:themeColor="text1"/>
          <w:sz w:val="18"/>
          <w:szCs w:val="18"/>
        </w:rPr>
        <w:t>Allemagne</w:t>
      </w:r>
    </w:p>
    <w:p w14:paraId="5260AD1C" w14:textId="77777777" w:rsidR="008942D0" w:rsidRPr="00FF6938" w:rsidRDefault="008942D0" w:rsidP="00E50530">
      <w:pPr>
        <w:spacing w:after="0"/>
        <w:ind w:left="567" w:right="-271" w:hanging="7"/>
        <w:contextualSpacing/>
        <w:rPr>
          <w:rFonts w:ascii="Verdana" w:hAnsi="Verdana"/>
          <w:color w:val="000000" w:themeColor="text1"/>
          <w:sz w:val="18"/>
          <w:szCs w:val="18"/>
        </w:rPr>
      </w:pPr>
    </w:p>
    <w:p w14:paraId="61DDF5F1" w14:textId="77777777" w:rsidR="008942D0" w:rsidRPr="00082B56" w:rsidRDefault="008942D0" w:rsidP="00E50530">
      <w:pPr>
        <w:spacing w:after="0"/>
        <w:ind w:left="567" w:right="-271" w:hanging="7"/>
        <w:contextualSpacing/>
        <w:rPr>
          <w:rFonts w:ascii="Verdana" w:hAnsi="Verdana"/>
          <w:color w:val="000000" w:themeColor="text1"/>
          <w:sz w:val="18"/>
          <w:szCs w:val="18"/>
        </w:rPr>
      </w:pPr>
      <w:r>
        <w:rPr>
          <w:rFonts w:ascii="Verdana" w:hAnsi="Verdana"/>
          <w:color w:val="000000" w:themeColor="text1"/>
          <w:sz w:val="18"/>
          <w:szCs w:val="18"/>
        </w:rPr>
        <w:t>Tél. : +49 (0) 621 8105-392</w:t>
      </w:r>
    </w:p>
    <w:p w14:paraId="1B311889" w14:textId="77777777" w:rsidR="008942D0" w:rsidRPr="00082B56" w:rsidRDefault="008942D0" w:rsidP="00E50530">
      <w:pPr>
        <w:spacing w:after="0"/>
        <w:ind w:left="567" w:right="-271" w:hanging="7"/>
        <w:contextualSpacing/>
        <w:rPr>
          <w:rFonts w:ascii="Verdana" w:hAnsi="Verdana"/>
          <w:color w:val="000000" w:themeColor="text1"/>
          <w:sz w:val="18"/>
          <w:szCs w:val="18"/>
        </w:rPr>
      </w:pPr>
      <w:r>
        <w:rPr>
          <w:rFonts w:ascii="Verdana" w:hAnsi="Verdana"/>
          <w:color w:val="000000" w:themeColor="text1"/>
          <w:sz w:val="18"/>
          <w:szCs w:val="18"/>
        </w:rPr>
        <w:t>Fax : +49 (0) 621 8105-469</w:t>
      </w:r>
    </w:p>
    <w:p w14:paraId="45870E85" w14:textId="77777777" w:rsidR="008942D0" w:rsidRPr="00082B56" w:rsidRDefault="008942D0" w:rsidP="00E50530">
      <w:pPr>
        <w:spacing w:after="0"/>
        <w:ind w:left="567" w:right="-271" w:hanging="7"/>
        <w:contextualSpacing/>
        <w:rPr>
          <w:rFonts w:ascii="Verdana" w:hAnsi="Verdana"/>
          <w:color w:val="000000" w:themeColor="text1"/>
          <w:sz w:val="18"/>
          <w:szCs w:val="18"/>
        </w:rPr>
      </w:pPr>
      <w:r>
        <w:rPr>
          <w:rFonts w:ascii="Verdana" w:hAnsi="Verdana"/>
          <w:color w:val="000000" w:themeColor="text1"/>
          <w:sz w:val="18"/>
          <w:szCs w:val="18"/>
        </w:rPr>
        <w:t>E-mail : presse@voegele.info</w:t>
      </w:r>
    </w:p>
    <w:p w14:paraId="6944DA7B" w14:textId="77777777" w:rsidR="008942D0" w:rsidRPr="00FF6938" w:rsidRDefault="008942D0" w:rsidP="00E50530">
      <w:pPr>
        <w:spacing w:after="0"/>
        <w:ind w:left="567" w:right="-271" w:hanging="7"/>
        <w:contextualSpacing/>
        <w:rPr>
          <w:rFonts w:ascii="Verdana" w:hAnsi="Verdana"/>
          <w:color w:val="000000" w:themeColor="text1"/>
          <w:sz w:val="18"/>
          <w:szCs w:val="18"/>
          <w:lang w:val="en-US"/>
        </w:rPr>
      </w:pPr>
      <w:r w:rsidRPr="00FF6938">
        <w:rPr>
          <w:rFonts w:ascii="Verdana" w:hAnsi="Verdana"/>
          <w:color w:val="000000" w:themeColor="text1"/>
          <w:sz w:val="18"/>
          <w:szCs w:val="18"/>
          <w:lang w:val="en-US"/>
        </w:rPr>
        <w:t>www.voegele.info</w:t>
      </w:r>
    </w:p>
    <w:p w14:paraId="117E9C8B" w14:textId="77777777" w:rsidR="008942D0" w:rsidRPr="00082B56" w:rsidRDefault="008942D0" w:rsidP="00E50530">
      <w:pPr>
        <w:spacing w:after="0"/>
        <w:ind w:left="567" w:right="-271" w:hanging="7"/>
        <w:contextualSpacing/>
        <w:rPr>
          <w:rFonts w:ascii="Verdana" w:hAnsi="Verdana"/>
          <w:color w:val="000000" w:themeColor="text1"/>
          <w:sz w:val="18"/>
          <w:szCs w:val="18"/>
          <w:lang w:val="en-US"/>
        </w:rPr>
      </w:pPr>
    </w:p>
    <w:p w14:paraId="41483DA3" w14:textId="77777777" w:rsidR="008942D0" w:rsidRPr="00082B56" w:rsidRDefault="008942D0" w:rsidP="00E50530">
      <w:pPr>
        <w:spacing w:after="0"/>
        <w:ind w:left="567" w:right="-271" w:hanging="7"/>
        <w:contextualSpacing/>
        <w:rPr>
          <w:rFonts w:ascii="Verdana" w:hAnsi="Verdana"/>
          <w:color w:val="000000" w:themeColor="text1"/>
          <w:sz w:val="18"/>
          <w:szCs w:val="18"/>
          <w:lang w:val="en-US"/>
        </w:rPr>
      </w:pPr>
    </w:p>
    <w:p w14:paraId="0B717873" w14:textId="77777777" w:rsidR="008942D0" w:rsidRPr="00082B56" w:rsidRDefault="008942D0" w:rsidP="00E50530">
      <w:pPr>
        <w:spacing w:after="0"/>
        <w:ind w:left="567" w:right="-271" w:hanging="7"/>
        <w:contextualSpacing/>
        <w:rPr>
          <w:rFonts w:ascii="Verdana" w:hAnsi="Verdana"/>
          <w:color w:val="000000" w:themeColor="text1"/>
          <w:sz w:val="18"/>
          <w:szCs w:val="18"/>
          <w:lang w:val="en-US"/>
        </w:rPr>
      </w:pPr>
    </w:p>
    <w:p w14:paraId="1B268C47" w14:textId="60E63F9A" w:rsidR="008942D0" w:rsidRPr="00FF6938" w:rsidRDefault="008942D0" w:rsidP="00E50530">
      <w:pPr>
        <w:spacing w:after="0"/>
        <w:ind w:left="567" w:right="-271" w:hanging="7"/>
        <w:contextualSpacing/>
        <w:rPr>
          <w:rFonts w:ascii="Verdana" w:hAnsi="Verdana"/>
          <w:b/>
          <w:bCs/>
          <w:sz w:val="18"/>
          <w:szCs w:val="18"/>
          <w:lang w:val="en-US"/>
        </w:rPr>
      </w:pPr>
      <w:r w:rsidRPr="00FF6938">
        <w:rPr>
          <w:rFonts w:ascii="Verdana" w:hAnsi="Verdana"/>
          <w:b/>
          <w:bCs/>
          <w:sz w:val="18"/>
          <w:szCs w:val="18"/>
          <w:lang w:val="en-US"/>
        </w:rPr>
        <w:t>WIRTGEN AMERICA, INC.</w:t>
      </w:r>
    </w:p>
    <w:p w14:paraId="30E0319F" w14:textId="74307FC7" w:rsidR="008942D0" w:rsidRPr="00FF6938" w:rsidRDefault="00CA65B3" w:rsidP="00E50530">
      <w:pPr>
        <w:spacing w:after="0"/>
        <w:ind w:left="567" w:right="-271" w:hanging="7"/>
        <w:contextualSpacing/>
        <w:rPr>
          <w:rFonts w:ascii="Verdana" w:hAnsi="Verdana"/>
          <w:b/>
          <w:bCs/>
          <w:sz w:val="18"/>
          <w:szCs w:val="18"/>
          <w:lang w:val="en-US"/>
        </w:rPr>
      </w:pPr>
      <w:r w:rsidRPr="00FF6938">
        <w:rPr>
          <w:rFonts w:ascii="Verdana" w:hAnsi="Verdana"/>
          <w:b/>
          <w:bCs/>
          <w:sz w:val="18"/>
          <w:szCs w:val="18"/>
          <w:lang w:val="en-US"/>
        </w:rPr>
        <w:t>Brodie Hutchins, Matt Graves</w:t>
      </w:r>
    </w:p>
    <w:p w14:paraId="23DC7296" w14:textId="77777777" w:rsidR="008942D0" w:rsidRPr="00FF6938" w:rsidRDefault="008942D0" w:rsidP="00E50530">
      <w:pPr>
        <w:spacing w:after="0"/>
        <w:ind w:left="567" w:right="-271" w:hanging="7"/>
        <w:contextualSpacing/>
        <w:rPr>
          <w:rFonts w:ascii="Verdana" w:hAnsi="Verdana"/>
          <w:b/>
          <w:bCs/>
          <w:sz w:val="18"/>
          <w:szCs w:val="18"/>
          <w:lang w:val="en-US"/>
        </w:rPr>
      </w:pPr>
      <w:r w:rsidRPr="00FF6938">
        <w:rPr>
          <w:rFonts w:ascii="Verdana" w:hAnsi="Verdana"/>
          <w:b/>
          <w:bCs/>
          <w:sz w:val="18"/>
          <w:szCs w:val="18"/>
          <w:lang w:val="en-US"/>
        </w:rPr>
        <w:t>6030 Dana Way</w:t>
      </w:r>
    </w:p>
    <w:p w14:paraId="5B24A574" w14:textId="77777777" w:rsidR="008942D0" w:rsidRPr="00082B56" w:rsidRDefault="008942D0" w:rsidP="00E50530">
      <w:pPr>
        <w:spacing w:after="0"/>
        <w:ind w:left="567" w:right="-271" w:hanging="7"/>
        <w:contextualSpacing/>
        <w:rPr>
          <w:rFonts w:ascii="Verdana" w:hAnsi="Verdana"/>
          <w:b/>
          <w:bCs/>
          <w:sz w:val="18"/>
          <w:szCs w:val="18"/>
        </w:rPr>
      </w:pPr>
      <w:proofErr w:type="spellStart"/>
      <w:r>
        <w:rPr>
          <w:rFonts w:ascii="Verdana" w:hAnsi="Verdana"/>
          <w:b/>
          <w:bCs/>
          <w:sz w:val="18"/>
          <w:szCs w:val="18"/>
        </w:rPr>
        <w:t>Antioch</w:t>
      </w:r>
      <w:proofErr w:type="spellEnd"/>
      <w:r>
        <w:rPr>
          <w:rFonts w:ascii="Verdana" w:hAnsi="Verdana"/>
          <w:b/>
          <w:bCs/>
          <w:sz w:val="18"/>
          <w:szCs w:val="18"/>
        </w:rPr>
        <w:t>, TN 37013</w:t>
      </w:r>
    </w:p>
    <w:p w14:paraId="27EC3F7D" w14:textId="77777777" w:rsidR="008942D0" w:rsidRPr="001B4AE6" w:rsidRDefault="008942D0" w:rsidP="00E50530">
      <w:pPr>
        <w:spacing w:after="0"/>
        <w:ind w:left="567" w:right="-271" w:hanging="7"/>
        <w:contextualSpacing/>
        <w:rPr>
          <w:rFonts w:ascii="Verdana" w:hAnsi="Verdana"/>
          <w:b/>
          <w:bCs/>
          <w:sz w:val="18"/>
          <w:szCs w:val="18"/>
        </w:rPr>
      </w:pPr>
      <w:r>
        <w:rPr>
          <w:rFonts w:ascii="Verdana" w:hAnsi="Verdana"/>
          <w:b/>
          <w:bCs/>
          <w:sz w:val="18"/>
          <w:szCs w:val="18"/>
        </w:rPr>
        <w:t>États-Unis</w:t>
      </w:r>
    </w:p>
    <w:p w14:paraId="2D4C6AEA" w14:textId="77777777" w:rsidR="008942D0" w:rsidRPr="001B4AE6" w:rsidRDefault="008942D0" w:rsidP="00E50530">
      <w:pPr>
        <w:spacing w:after="0"/>
        <w:ind w:left="567" w:right="-271" w:hanging="7"/>
        <w:contextualSpacing/>
        <w:rPr>
          <w:rFonts w:ascii="Verdana" w:hAnsi="Verdana"/>
          <w:b/>
          <w:bCs/>
          <w:sz w:val="18"/>
          <w:szCs w:val="18"/>
        </w:rPr>
      </w:pPr>
    </w:p>
    <w:p w14:paraId="67AE57F1" w14:textId="22095916" w:rsidR="008942D0" w:rsidRPr="001B4AE6" w:rsidRDefault="00A25F2E" w:rsidP="00E50530">
      <w:pPr>
        <w:spacing w:after="0"/>
        <w:ind w:left="567" w:right="-271" w:hanging="7"/>
        <w:contextualSpacing/>
        <w:rPr>
          <w:rFonts w:ascii="Verdana" w:hAnsi="Verdana"/>
          <w:b/>
          <w:bCs/>
          <w:sz w:val="18"/>
          <w:szCs w:val="18"/>
        </w:rPr>
      </w:pPr>
      <w:r>
        <w:rPr>
          <w:rFonts w:ascii="Verdana" w:hAnsi="Verdana"/>
          <w:b/>
          <w:bCs/>
          <w:sz w:val="18"/>
          <w:szCs w:val="18"/>
        </w:rPr>
        <w:t>Tél. : +1615501-0600</w:t>
      </w:r>
    </w:p>
    <w:p w14:paraId="1E86F5A5" w14:textId="32C70BE7" w:rsidR="001B4AE6" w:rsidRPr="00FF6938" w:rsidRDefault="008942D0" w:rsidP="00E50530">
      <w:pPr>
        <w:spacing w:after="0"/>
        <w:ind w:left="567" w:right="-271" w:hanging="7"/>
        <w:contextualSpacing/>
        <w:rPr>
          <w:rFonts w:ascii="Verdana" w:hAnsi="Verdana"/>
          <w:b/>
          <w:bCs/>
          <w:sz w:val="18"/>
          <w:szCs w:val="18"/>
          <w:lang w:val="it-IT"/>
        </w:rPr>
      </w:pPr>
      <w:r w:rsidRPr="00FF6938">
        <w:rPr>
          <w:rFonts w:ascii="Verdana" w:hAnsi="Verdana"/>
          <w:b/>
          <w:bCs/>
          <w:sz w:val="18"/>
          <w:szCs w:val="18"/>
          <w:lang w:val="it-IT"/>
        </w:rPr>
        <w:t>Mobile : +1629395-5314</w:t>
      </w:r>
    </w:p>
    <w:p w14:paraId="484DD0C2" w14:textId="6E1A92FC" w:rsidR="008942D0" w:rsidRPr="00FF6938" w:rsidRDefault="008942D0" w:rsidP="00E50530">
      <w:pPr>
        <w:spacing w:after="0"/>
        <w:ind w:left="567" w:right="-271" w:hanging="7"/>
        <w:contextualSpacing/>
        <w:rPr>
          <w:rFonts w:ascii="Verdana" w:hAnsi="Verdana"/>
          <w:b/>
          <w:bCs/>
          <w:sz w:val="18"/>
          <w:szCs w:val="18"/>
          <w:lang w:val="it-IT"/>
        </w:rPr>
      </w:pPr>
      <w:r w:rsidRPr="00FF6938">
        <w:rPr>
          <w:rFonts w:ascii="Verdana" w:hAnsi="Verdana"/>
          <w:b/>
          <w:bCs/>
          <w:sz w:val="18"/>
          <w:szCs w:val="18"/>
          <w:lang w:val="it-IT"/>
        </w:rPr>
        <w:t>E-mail : matt.graves@wirtgen-group.com</w:t>
      </w:r>
    </w:p>
    <w:p w14:paraId="6C4E7B44" w14:textId="77777777" w:rsidR="008942D0" w:rsidRPr="00082B56" w:rsidRDefault="008942D0" w:rsidP="00E50530">
      <w:pPr>
        <w:spacing w:after="0"/>
        <w:ind w:left="567" w:right="-271" w:hanging="7"/>
        <w:contextualSpacing/>
        <w:rPr>
          <w:rFonts w:ascii="Verdana" w:hAnsi="Verdana"/>
          <w:b/>
          <w:bCs/>
          <w:sz w:val="18"/>
          <w:szCs w:val="18"/>
        </w:rPr>
      </w:pPr>
      <w:r>
        <w:rPr>
          <w:rFonts w:ascii="Verdana" w:hAnsi="Verdana"/>
          <w:b/>
          <w:bCs/>
          <w:sz w:val="18"/>
          <w:szCs w:val="18"/>
        </w:rPr>
        <w:t>www.wirtgen-group.com/america</w:t>
      </w:r>
    </w:p>
    <w:p w14:paraId="19DBC2E9" w14:textId="77777777" w:rsidR="008942D0" w:rsidRPr="00082B56" w:rsidRDefault="008942D0" w:rsidP="00E50530">
      <w:pPr>
        <w:spacing w:after="0"/>
        <w:ind w:left="567" w:right="-271" w:hanging="7"/>
        <w:contextualSpacing/>
        <w:rPr>
          <w:rFonts w:ascii="Verdana" w:hAnsi="Verdana"/>
        </w:rPr>
      </w:pPr>
    </w:p>
    <w:p w14:paraId="1ED12B01" w14:textId="77777777" w:rsidR="008942D0" w:rsidRPr="00082B56" w:rsidRDefault="008942D0" w:rsidP="00E50530">
      <w:pPr>
        <w:spacing w:after="0"/>
        <w:ind w:left="567" w:right="-271" w:hanging="7"/>
        <w:contextualSpacing/>
        <w:rPr>
          <w:rFonts w:ascii="Verdana" w:hAnsi="Verdana"/>
          <w:color w:val="000000" w:themeColor="text1"/>
        </w:rPr>
      </w:pPr>
    </w:p>
    <w:p w14:paraId="596B8E58" w14:textId="77777777" w:rsidR="008942D0" w:rsidRPr="00082B56" w:rsidRDefault="008942D0" w:rsidP="00E50530">
      <w:pPr>
        <w:spacing w:after="0"/>
        <w:ind w:left="567" w:right="-271" w:hanging="7"/>
        <w:contextualSpacing/>
        <w:rPr>
          <w:rFonts w:ascii="Verdana" w:hAnsi="Verdana"/>
          <w:color w:val="000000" w:themeColor="text1"/>
        </w:rPr>
      </w:pPr>
    </w:p>
    <w:p w14:paraId="0E409CAA" w14:textId="77777777" w:rsidR="008942D0" w:rsidRPr="00082B56" w:rsidRDefault="008942D0" w:rsidP="00E50530">
      <w:pPr>
        <w:spacing w:after="0"/>
        <w:ind w:left="567" w:right="-271" w:hanging="7"/>
        <w:contextualSpacing/>
        <w:rPr>
          <w:rFonts w:ascii="Verdana" w:hAnsi="Verdana"/>
          <w:color w:val="000000" w:themeColor="text1"/>
        </w:rPr>
      </w:pPr>
    </w:p>
    <w:p w14:paraId="5FC6DF4D" w14:textId="77777777" w:rsidR="008942D0" w:rsidRPr="00082B56" w:rsidRDefault="008942D0" w:rsidP="00E50530">
      <w:pPr>
        <w:pBdr>
          <w:bottom w:val="single" w:sz="6" w:space="1" w:color="auto"/>
        </w:pBdr>
        <w:spacing w:after="0"/>
        <w:ind w:right="-271"/>
        <w:contextualSpacing/>
        <w:rPr>
          <w:rFonts w:ascii="Verdana" w:hAnsi="Verdana"/>
          <w:b/>
          <w:color w:val="000000" w:themeColor="text1"/>
        </w:rPr>
      </w:pPr>
      <w:r>
        <w:br w:type="column"/>
      </w:r>
    </w:p>
    <w:p w14:paraId="6B7179FE" w14:textId="77777777" w:rsidR="008942D0" w:rsidRPr="00082B56" w:rsidRDefault="008942D0" w:rsidP="00E50530">
      <w:pPr>
        <w:pBdr>
          <w:bottom w:val="single" w:sz="6" w:space="1" w:color="auto"/>
        </w:pBdr>
        <w:spacing w:after="0"/>
        <w:ind w:right="-271"/>
        <w:contextualSpacing/>
        <w:rPr>
          <w:rFonts w:ascii="Verdana" w:hAnsi="Verdana"/>
          <w:b/>
          <w:color w:val="000000" w:themeColor="text1"/>
        </w:rPr>
      </w:pPr>
    </w:p>
    <w:p w14:paraId="7B61EA20" w14:textId="23386BCF" w:rsidR="008942D0" w:rsidRPr="00082B56" w:rsidRDefault="004F39EB" w:rsidP="00E50530">
      <w:pPr>
        <w:pBdr>
          <w:bottom w:val="single" w:sz="6" w:space="1" w:color="auto"/>
        </w:pBdr>
        <w:spacing w:after="0"/>
        <w:ind w:right="-271"/>
        <w:contextualSpacing/>
        <w:rPr>
          <w:rFonts w:ascii="Verdana" w:hAnsi="Verdana"/>
          <w:b/>
          <w:color w:val="000000" w:themeColor="text1"/>
        </w:rPr>
      </w:pPr>
      <w:r>
        <w:rPr>
          <w:rFonts w:ascii="Verdana" w:hAnsi="Verdana"/>
          <w:b/>
          <w:color w:val="000000" w:themeColor="text1"/>
        </w:rPr>
        <w:t xml:space="preserve">Veuillez fournir des </w:t>
      </w:r>
      <w:r>
        <w:rPr>
          <w:rFonts w:ascii="Verdana" w:hAnsi="Verdana"/>
          <w:b/>
          <w:color w:val="000000" w:themeColor="text1"/>
        </w:rPr>
        <w:br/>
        <w:t>exemplaires imprimés à :</w:t>
      </w:r>
    </w:p>
    <w:p w14:paraId="765FBA31" w14:textId="77777777" w:rsidR="008942D0" w:rsidRPr="00082B56" w:rsidRDefault="008942D0" w:rsidP="00E50530">
      <w:pPr>
        <w:spacing w:after="0"/>
        <w:ind w:right="-271"/>
        <w:contextualSpacing/>
        <w:rPr>
          <w:rFonts w:ascii="Verdana" w:hAnsi="Verdana"/>
          <w:b/>
          <w:color w:val="000000" w:themeColor="text1"/>
        </w:rPr>
      </w:pPr>
    </w:p>
    <w:p w14:paraId="5176F1A5" w14:textId="77777777" w:rsidR="008942D0" w:rsidRPr="001B4AE6" w:rsidRDefault="008942D0" w:rsidP="00E50530">
      <w:pPr>
        <w:spacing w:after="0"/>
        <w:ind w:right="-271"/>
        <w:contextualSpacing/>
        <w:rPr>
          <w:rFonts w:ascii="Verdana" w:hAnsi="Verdana"/>
          <w:color w:val="000000" w:themeColor="text1"/>
          <w:sz w:val="18"/>
          <w:szCs w:val="18"/>
        </w:rPr>
      </w:pPr>
      <w:r>
        <w:rPr>
          <w:rFonts w:ascii="Verdana" w:hAnsi="Verdana"/>
          <w:color w:val="000000" w:themeColor="text1"/>
          <w:sz w:val="18"/>
          <w:szCs w:val="18"/>
        </w:rPr>
        <w:t>PREWE</w:t>
      </w:r>
    </w:p>
    <w:p w14:paraId="5B212CEB" w14:textId="77777777" w:rsidR="008942D0" w:rsidRPr="001B4AE6" w:rsidRDefault="008942D0" w:rsidP="00E50530">
      <w:pPr>
        <w:spacing w:after="0"/>
        <w:ind w:right="-271"/>
        <w:contextualSpacing/>
        <w:rPr>
          <w:rFonts w:ascii="Verdana" w:hAnsi="Verdana"/>
          <w:color w:val="000000" w:themeColor="text1"/>
          <w:sz w:val="18"/>
          <w:szCs w:val="18"/>
        </w:rPr>
      </w:pPr>
      <w:r>
        <w:rPr>
          <w:rFonts w:ascii="Verdana" w:hAnsi="Verdana"/>
          <w:color w:val="000000" w:themeColor="text1"/>
          <w:sz w:val="18"/>
          <w:szCs w:val="18"/>
        </w:rPr>
        <w:t>Michael Endulat</w:t>
      </w:r>
    </w:p>
    <w:p w14:paraId="22C51561" w14:textId="77777777" w:rsidR="008942D0" w:rsidRPr="001B4AE6" w:rsidRDefault="008942D0" w:rsidP="00E50530">
      <w:pPr>
        <w:spacing w:after="0"/>
        <w:ind w:right="-271"/>
        <w:contextualSpacing/>
        <w:rPr>
          <w:rFonts w:ascii="Verdana" w:hAnsi="Verdana"/>
          <w:color w:val="000000" w:themeColor="text1"/>
          <w:sz w:val="18"/>
          <w:szCs w:val="18"/>
        </w:rPr>
      </w:pPr>
      <w:proofErr w:type="spellStart"/>
      <w:r>
        <w:rPr>
          <w:rFonts w:ascii="Verdana" w:hAnsi="Verdana"/>
          <w:color w:val="000000" w:themeColor="text1"/>
          <w:sz w:val="18"/>
          <w:szCs w:val="18"/>
        </w:rPr>
        <w:t>Goldberger</w:t>
      </w:r>
      <w:proofErr w:type="spellEnd"/>
      <w:r>
        <w:rPr>
          <w:rFonts w:ascii="Verdana" w:hAnsi="Verdana"/>
          <w:color w:val="000000" w:themeColor="text1"/>
          <w:sz w:val="18"/>
          <w:szCs w:val="18"/>
        </w:rPr>
        <w:t xml:space="preserve"> </w:t>
      </w:r>
      <w:proofErr w:type="spellStart"/>
      <w:r>
        <w:rPr>
          <w:rFonts w:ascii="Verdana" w:hAnsi="Verdana"/>
          <w:color w:val="000000" w:themeColor="text1"/>
          <w:sz w:val="18"/>
          <w:szCs w:val="18"/>
        </w:rPr>
        <w:t>Str</w:t>
      </w:r>
      <w:proofErr w:type="spellEnd"/>
      <w:r>
        <w:rPr>
          <w:rFonts w:ascii="Verdana" w:hAnsi="Verdana"/>
          <w:color w:val="000000" w:themeColor="text1"/>
          <w:sz w:val="18"/>
          <w:szCs w:val="18"/>
        </w:rPr>
        <w:t>. 12</w:t>
      </w:r>
    </w:p>
    <w:p w14:paraId="7DD1F430" w14:textId="77777777" w:rsidR="008942D0" w:rsidRPr="001B4AE6" w:rsidRDefault="008942D0" w:rsidP="00E50530">
      <w:pPr>
        <w:spacing w:after="0"/>
        <w:ind w:right="-271"/>
        <w:contextualSpacing/>
        <w:rPr>
          <w:rFonts w:ascii="Verdana" w:hAnsi="Verdana"/>
          <w:color w:val="000000" w:themeColor="text1"/>
          <w:sz w:val="18"/>
          <w:szCs w:val="18"/>
        </w:rPr>
      </w:pPr>
      <w:r>
        <w:rPr>
          <w:rFonts w:ascii="Verdana" w:hAnsi="Verdana"/>
          <w:color w:val="000000" w:themeColor="text1"/>
          <w:sz w:val="18"/>
          <w:szCs w:val="18"/>
        </w:rPr>
        <w:t>27580 Bremerhaven</w:t>
      </w:r>
    </w:p>
    <w:p w14:paraId="7A91E05A" w14:textId="77777777" w:rsidR="008942D0" w:rsidRPr="001B4AE6" w:rsidRDefault="008942D0" w:rsidP="00E50530">
      <w:pPr>
        <w:spacing w:after="0"/>
        <w:ind w:right="-271"/>
        <w:contextualSpacing/>
        <w:rPr>
          <w:rFonts w:ascii="Verdana" w:hAnsi="Verdana"/>
          <w:color w:val="000000" w:themeColor="text1"/>
          <w:sz w:val="18"/>
          <w:szCs w:val="18"/>
        </w:rPr>
      </w:pPr>
      <w:r>
        <w:rPr>
          <w:rFonts w:ascii="Verdana" w:hAnsi="Verdana"/>
          <w:color w:val="000000" w:themeColor="text1"/>
          <w:sz w:val="18"/>
          <w:szCs w:val="18"/>
        </w:rPr>
        <w:t>Allemagne</w:t>
      </w:r>
    </w:p>
    <w:p w14:paraId="4958D3C2" w14:textId="77777777" w:rsidR="008942D0" w:rsidRPr="001B4AE6" w:rsidRDefault="008942D0" w:rsidP="00E50530">
      <w:pPr>
        <w:spacing w:after="0"/>
        <w:ind w:right="-271"/>
        <w:contextualSpacing/>
        <w:rPr>
          <w:rFonts w:ascii="Verdana" w:hAnsi="Verdana"/>
          <w:color w:val="000000" w:themeColor="text1"/>
          <w:sz w:val="18"/>
          <w:szCs w:val="18"/>
          <w:lang w:val="en-US"/>
        </w:rPr>
      </w:pPr>
    </w:p>
    <w:p w14:paraId="6FC08514" w14:textId="73AB1A65" w:rsidR="008942D0" w:rsidRPr="001B4AE6" w:rsidRDefault="008942D0" w:rsidP="00E50530">
      <w:pPr>
        <w:spacing w:after="0"/>
        <w:ind w:right="-271"/>
        <w:contextualSpacing/>
        <w:rPr>
          <w:rFonts w:ascii="Verdana" w:hAnsi="Verdana"/>
          <w:color w:val="000000" w:themeColor="text1"/>
          <w:sz w:val="18"/>
          <w:szCs w:val="18"/>
        </w:rPr>
      </w:pPr>
      <w:r>
        <w:rPr>
          <w:rFonts w:ascii="Verdana" w:hAnsi="Verdana"/>
          <w:color w:val="000000" w:themeColor="text1"/>
          <w:sz w:val="18"/>
          <w:szCs w:val="18"/>
        </w:rPr>
        <w:t>Tél. : +49 (0)</w:t>
      </w:r>
      <w:r w:rsidR="00345FF6">
        <w:rPr>
          <w:rFonts w:ascii="Verdana" w:hAnsi="Verdana"/>
          <w:color w:val="000000" w:themeColor="text1"/>
          <w:sz w:val="18"/>
          <w:szCs w:val="18"/>
        </w:rPr>
        <w:t xml:space="preserve"> </w:t>
      </w:r>
      <w:r>
        <w:rPr>
          <w:rFonts w:ascii="Verdana" w:hAnsi="Verdana"/>
          <w:color w:val="000000" w:themeColor="text1"/>
          <w:sz w:val="18"/>
          <w:szCs w:val="18"/>
        </w:rPr>
        <w:t>471 4817-444</w:t>
      </w:r>
    </w:p>
    <w:p w14:paraId="47BE34AB" w14:textId="77777777" w:rsidR="008942D0" w:rsidRPr="001B4AE6" w:rsidRDefault="008942D0" w:rsidP="00E50530">
      <w:pPr>
        <w:spacing w:after="0"/>
        <w:ind w:right="-271"/>
        <w:contextualSpacing/>
        <w:rPr>
          <w:rFonts w:ascii="Verdana" w:hAnsi="Verdana"/>
          <w:color w:val="000000" w:themeColor="text1"/>
          <w:sz w:val="18"/>
          <w:szCs w:val="18"/>
          <w:lang w:val="en-US"/>
        </w:rPr>
      </w:pPr>
    </w:p>
    <w:p w14:paraId="66F76D3E" w14:textId="77777777" w:rsidR="008942D0" w:rsidRPr="001B4AE6" w:rsidRDefault="008942D0" w:rsidP="00E50530">
      <w:pPr>
        <w:spacing w:after="0"/>
        <w:ind w:right="-271"/>
        <w:contextualSpacing/>
        <w:rPr>
          <w:rFonts w:ascii="Verdana" w:hAnsi="Verdana"/>
          <w:color w:val="000000" w:themeColor="text1"/>
          <w:sz w:val="18"/>
          <w:szCs w:val="18"/>
        </w:rPr>
      </w:pPr>
      <w:r>
        <w:rPr>
          <w:rFonts w:ascii="Verdana" w:hAnsi="Verdana"/>
          <w:color w:val="000000" w:themeColor="text1"/>
          <w:sz w:val="18"/>
          <w:szCs w:val="18"/>
        </w:rPr>
        <w:t>E-mail : michael.endulat@prewe.com</w:t>
      </w:r>
    </w:p>
    <w:p w14:paraId="14476166" w14:textId="3D720BCD" w:rsidR="00417E71" w:rsidRPr="00305CAC" w:rsidRDefault="008942D0" w:rsidP="00E50530">
      <w:pPr>
        <w:spacing w:after="0"/>
        <w:ind w:right="-271"/>
        <w:contextualSpacing/>
        <w:rPr>
          <w:rFonts w:ascii="Verdana" w:hAnsi="Verdana"/>
          <w:bCs/>
          <w:color w:val="000000" w:themeColor="text1"/>
        </w:rPr>
      </w:pPr>
      <w:r>
        <w:rPr>
          <w:rFonts w:ascii="Verdana" w:hAnsi="Verdana"/>
          <w:color w:val="000000" w:themeColor="text1"/>
          <w:sz w:val="18"/>
          <w:szCs w:val="18"/>
        </w:rPr>
        <w:t>www.prewe.com</w:t>
      </w:r>
    </w:p>
    <w:sectPr w:rsidR="00417E71" w:rsidRPr="00305CAC" w:rsidSect="00072003">
      <w:type w:val="continuous"/>
      <w:pgSz w:w="11906" w:h="16838"/>
      <w:pgMar w:top="3005" w:right="1134" w:bottom="1134" w:left="1134" w:header="709" w:footer="437" w:gutter="0"/>
      <w:cols w:num="2" w:space="2"/>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396729" w14:textId="77777777" w:rsidR="00C54853" w:rsidRDefault="00C54853" w:rsidP="008A31D3">
      <w:pPr>
        <w:spacing w:after="0" w:line="240" w:lineRule="auto"/>
      </w:pPr>
      <w:r>
        <w:separator/>
      </w:r>
    </w:p>
  </w:endnote>
  <w:endnote w:type="continuationSeparator" w:id="0">
    <w:p w14:paraId="1EAFF336" w14:textId="77777777" w:rsidR="00C54853" w:rsidRDefault="00C54853" w:rsidP="008A31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AvenirNextLTPro-Regular">
    <w:altName w:val="AvenirNext LT Pro Regular"/>
    <w:panose1 w:val="00000000000000000000"/>
    <w:charset w:val="00"/>
    <w:family w:val="swiss"/>
    <w:notTrueType/>
    <w:pitch w:val="default"/>
    <w:sig w:usb0="00000003" w:usb1="00000000" w:usb2="00000000" w:usb3="00000000" w:csb0="00000001" w:csb1="00000000"/>
  </w:font>
  <w:font w:name="AvenirNextLTPro-Bold">
    <w:altName w:val="AvenirNext LT Pro 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CBC9DD" w14:textId="14798D49" w:rsidR="008942D0" w:rsidRDefault="008942D0" w:rsidP="003E65BE">
    <w:pPr>
      <w:pStyle w:val="Fuzeile"/>
      <w:framePr w:w="1016" w:wrap="around" w:vAnchor="text" w:hAnchor="page" w:x="10315" w:y="1"/>
      <w:tabs>
        <w:tab w:val="left" w:pos="567"/>
      </w:tabs>
      <w:ind w:left="336" w:right="-602"/>
      <w:rPr>
        <w:rStyle w:val="Seitenzahl"/>
      </w:rPr>
    </w:pPr>
    <w:r>
      <w:rPr>
        <w:rStyle w:val="Seitenzahl"/>
      </w:rPr>
      <w:t xml:space="preserve">      </w:t>
    </w:r>
    <w:r>
      <w:rPr>
        <w:rStyle w:val="Seitenzahl"/>
      </w:rPr>
      <w:fldChar w:fldCharType="begin"/>
    </w:r>
    <w:r>
      <w:rPr>
        <w:rStyle w:val="Seitenzahl"/>
      </w:rPr>
      <w:instrText xml:space="preserve">PAGE  </w:instrText>
    </w:r>
    <w:r>
      <w:rPr>
        <w:rStyle w:val="Seitenzahl"/>
      </w:rPr>
      <w:fldChar w:fldCharType="separate"/>
    </w:r>
    <w:r w:rsidR="00BD4EF8">
      <w:rPr>
        <w:rStyle w:val="Seitenzahl"/>
        <w:noProof/>
      </w:rPr>
      <w:t>6</w:t>
    </w:r>
    <w:r>
      <w:rPr>
        <w:rStyle w:val="Seitenzahl"/>
      </w:rPr>
      <w:fldChar w:fldCharType="end"/>
    </w:r>
  </w:p>
  <w:p w14:paraId="510BDA22" w14:textId="77777777" w:rsidR="008942D0" w:rsidRPr="006F0BB2" w:rsidRDefault="008942D0" w:rsidP="0007588A">
    <w:pPr>
      <w:pStyle w:val="Fuzeile"/>
      <w:tabs>
        <w:tab w:val="clear" w:pos="4536"/>
        <w:tab w:val="clear" w:pos="9072"/>
      </w:tabs>
      <w:ind w:right="21"/>
      <w:jc w:val="center"/>
      <w:rPr>
        <w:rFonts w:ascii="Verdana" w:hAnsi="Verdana"/>
        <w:sz w:val="16"/>
        <w:szCs w:val="16"/>
      </w:rPr>
    </w:pPr>
    <w:r>
      <w:rPr>
        <w:rFonts w:ascii="Verdana" w:hAnsi="Verdana"/>
        <w:noProof/>
        <w:sz w:val="16"/>
        <w:szCs w:val="16"/>
        <w:lang w:val="de-DE" w:eastAsia="de-DE"/>
      </w:rPr>
      <w:drawing>
        <wp:anchor distT="0" distB="0" distL="114300" distR="114300" simplePos="0" relativeHeight="251669504" behindDoc="0" locked="0" layoutInCell="1" allowOverlap="1" wp14:anchorId="72D0C1F6" wp14:editId="4DADEB49">
          <wp:simplePos x="0" y="0"/>
          <wp:positionH relativeFrom="column">
            <wp:posOffset>-308610</wp:posOffset>
          </wp:positionH>
          <wp:positionV relativeFrom="paragraph">
            <wp:posOffset>-143510</wp:posOffset>
          </wp:positionV>
          <wp:extent cx="6874315" cy="94190"/>
          <wp:effectExtent l="0" t="0" r="0" b="7620"/>
          <wp:wrapNone/>
          <wp:docPr id="35" name="Bild 7" descr="Daten Server II:WIRTGEN:Massnahmen 2016:Presseinformation_Vorlage:Presseinformation_VÖGELE_unten.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Daten Server II:WIRTGEN:Massnahmen 2016:Presseinformation_Vorlage:Presseinformation_VÖGELE_unten.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t="43594" b="30005"/>
                  <a:stretch/>
                </pic:blipFill>
                <pic:spPr bwMode="auto">
                  <a:xfrm>
                    <a:off x="0" y="0"/>
                    <a:ext cx="6874315" cy="941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99CCC6" w14:textId="77777777" w:rsidR="00C54853" w:rsidRDefault="00C54853" w:rsidP="008A31D3">
      <w:pPr>
        <w:spacing w:after="0" w:line="240" w:lineRule="auto"/>
      </w:pPr>
      <w:r>
        <w:separator/>
      </w:r>
    </w:p>
  </w:footnote>
  <w:footnote w:type="continuationSeparator" w:id="0">
    <w:p w14:paraId="518A01D1" w14:textId="77777777" w:rsidR="00C54853" w:rsidRDefault="00C54853" w:rsidP="008A31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832"/>
      <w:gridCol w:w="4806"/>
    </w:tblGrid>
    <w:tr w:rsidR="008942D0" w:rsidRPr="00880B56" w14:paraId="0E1F7B66" w14:textId="77777777" w:rsidTr="005C5964">
      <w:trPr>
        <w:trHeight w:val="1704"/>
      </w:trPr>
      <w:tc>
        <w:tcPr>
          <w:tcW w:w="4832" w:type="dxa"/>
          <w:tcMar>
            <w:left w:w="0" w:type="dxa"/>
            <w:right w:w="0" w:type="dxa"/>
          </w:tcMar>
        </w:tcPr>
        <w:p w14:paraId="3D4DEE2C" w14:textId="77777777" w:rsidR="008942D0" w:rsidRDefault="008942D0"/>
      </w:tc>
      <w:tc>
        <w:tcPr>
          <w:tcW w:w="4806" w:type="dxa"/>
          <w:tcMar>
            <w:left w:w="0" w:type="dxa"/>
            <w:right w:w="0" w:type="dxa"/>
          </w:tcMar>
        </w:tcPr>
        <w:p w14:paraId="71B6D53D" w14:textId="77777777" w:rsidR="008942D0" w:rsidRDefault="008942D0">
          <w:r>
            <w:rPr>
              <w:noProof/>
              <w:lang w:val="de-DE" w:eastAsia="de-DE"/>
            </w:rPr>
            <w:drawing>
              <wp:anchor distT="0" distB="0" distL="114300" distR="114300" simplePos="0" relativeHeight="251668480" behindDoc="0" locked="0" layoutInCell="1" allowOverlap="1" wp14:anchorId="228BC010" wp14:editId="6653DE88">
                <wp:simplePos x="0" y="0"/>
                <wp:positionH relativeFrom="column">
                  <wp:posOffset>-3319145</wp:posOffset>
                </wp:positionH>
                <wp:positionV relativeFrom="paragraph">
                  <wp:posOffset>-99695</wp:posOffset>
                </wp:positionV>
                <wp:extent cx="6684876" cy="1249510"/>
                <wp:effectExtent l="0" t="0" r="0" b="0"/>
                <wp:wrapNone/>
                <wp:docPr id="32" name="Bild 4" descr="Daten Server II:WIRTGEN:Massnahmen 2016:Presseinformation_Vorlage:Presseinformation_VÖGELE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 descr="Daten Server II:WIRTGEN:Massnahmen 2016:Presseinformation_Vorlage:Presseinformation_VÖGELE_oben.png"/>
                        <pic:cNvPicPr>
                          <a:picLocks noChangeAspect="1" noChangeArrowheads="1"/>
                        </pic:cNvPicPr>
                      </pic:nvPicPr>
                      <pic:blipFill>
                        <a:blip r:embed="rId1">
                          <a:alphaModFix amt="64000"/>
                          <a:extLst>
                            <a:ext uri="{28A0092B-C50C-407E-A947-70E740481C1C}">
                              <a14:useLocalDpi xmlns:a14="http://schemas.microsoft.com/office/drawing/2010/main" val="0"/>
                            </a:ext>
                          </a:extLst>
                        </a:blip>
                        <a:srcRect/>
                        <a:stretch>
                          <a:fillRect/>
                        </a:stretch>
                      </pic:blipFill>
                      <pic:spPr bwMode="auto">
                        <a:xfrm>
                          <a:off x="0" y="0"/>
                          <a:ext cx="6687595" cy="1250018"/>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8942D0" w:rsidRPr="00880B56" w14:paraId="4DFCD373" w14:textId="77777777" w:rsidTr="00FA6008">
      <w:trPr>
        <w:trHeight w:val="257"/>
      </w:trPr>
      <w:tc>
        <w:tcPr>
          <w:tcW w:w="9638" w:type="dxa"/>
          <w:gridSpan w:val="2"/>
          <w:tcMar>
            <w:left w:w="0" w:type="dxa"/>
            <w:right w:w="0" w:type="dxa"/>
          </w:tcMar>
        </w:tcPr>
        <w:p w14:paraId="68CDC3A8" w14:textId="77777777" w:rsidR="008942D0" w:rsidRDefault="008942D0" w:rsidP="001E566E">
          <w:pPr>
            <w:pStyle w:val="Kopfzeile"/>
            <w:rPr>
              <w:rFonts w:ascii="Verdana" w:hAnsi="Verdana"/>
              <w:noProof/>
              <w:sz w:val="20"/>
              <w:szCs w:val="20"/>
            </w:rPr>
          </w:pPr>
          <w:r>
            <w:rPr>
              <w:rFonts w:ascii="Verdana" w:hAnsi="Verdana"/>
              <w:noProof/>
              <w:sz w:val="20"/>
              <w:szCs w:val="20"/>
              <w:lang w:val="de-DE" w:eastAsia="de-DE"/>
            </w:rPr>
            <w:drawing>
              <wp:inline distT="0" distB="0" distL="0" distR="0" wp14:anchorId="3A8CF481" wp14:editId="4C8CBE52">
                <wp:extent cx="6116320" cy="8648065"/>
                <wp:effectExtent l="0" t="0" r="5080" b="0"/>
                <wp:docPr id="33" name="Bild 6" descr="Macintosh HD:Users:kai:Desktop:Pressemitteilung_blanco:Presseinformation_Blan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kai:Desktop:Pressemitteilung_blanco:Presseinformation_Blanco.jpg"/>
                        <pic:cNvPicPr>
                          <a:picLocks noChangeAspect="1" noChangeArrowheads="1"/>
                        </pic:cNvPicPr>
                      </pic:nvPicPr>
                      <pic:blipFill>
                        <a:blip r:embed="rId2" cstate="email">
                          <a:extLst>
                            <a:ext uri="{28A0092B-C50C-407E-A947-70E740481C1C}">
                              <a14:useLocalDpi xmlns:a14="http://schemas.microsoft.com/office/drawing/2010/main"/>
                            </a:ext>
                          </a:extLst>
                        </a:blip>
                        <a:srcRect/>
                        <a:stretch>
                          <a:fillRect/>
                        </a:stretch>
                      </pic:blipFill>
                      <pic:spPr bwMode="auto">
                        <a:xfrm>
                          <a:off x="0" y="0"/>
                          <a:ext cx="6116320" cy="8648065"/>
                        </a:xfrm>
                        <a:prstGeom prst="rect">
                          <a:avLst/>
                        </a:prstGeom>
                        <a:noFill/>
                        <a:ln>
                          <a:noFill/>
                        </a:ln>
                      </pic:spPr>
                    </pic:pic>
                  </a:graphicData>
                </a:graphic>
              </wp:inline>
            </w:drawing>
          </w:r>
          <w:r>
            <w:rPr>
              <w:rFonts w:ascii="Verdana" w:hAnsi="Verdana"/>
              <w:noProof/>
              <w:sz w:val="20"/>
              <w:szCs w:val="20"/>
              <w:lang w:val="de-DE" w:eastAsia="de-DE"/>
            </w:rPr>
            <w:drawing>
              <wp:anchor distT="0" distB="0" distL="114300" distR="114300" simplePos="0" relativeHeight="251667456" behindDoc="0" locked="0" layoutInCell="1" allowOverlap="1" wp14:anchorId="4E6E383D" wp14:editId="75705DF0">
                <wp:simplePos x="0" y="0"/>
                <wp:positionH relativeFrom="column">
                  <wp:posOffset>-149225</wp:posOffset>
                </wp:positionH>
                <wp:positionV relativeFrom="paragraph">
                  <wp:posOffset>13335</wp:posOffset>
                </wp:positionV>
                <wp:extent cx="6398686" cy="384810"/>
                <wp:effectExtent l="0" t="0" r="2540" b="0"/>
                <wp:wrapNone/>
                <wp:docPr id="34" name="Bild 9" descr="Macintosh HD:Users:kai:Desktop:Wirtgen Group_Balk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7" descr="Macintosh HD:Users:kai:Desktop:Wirtgen Group_Balken.jpg"/>
                        <pic:cNvPicPr>
                          <a:picLocks noChangeAspect="1"/>
                        </pic:cNvPicPr>
                      </pic:nvPicPr>
                      <pic:blipFill>
                        <a:blip r:embed="rId3" cstate="email">
                          <a:alphaModFix/>
                          <a:extLst>
                            <a:ext uri="{28A0092B-C50C-407E-A947-70E740481C1C}">
                              <a14:useLocalDpi xmlns:a14="http://schemas.microsoft.com/office/drawing/2010/main"/>
                            </a:ext>
                          </a:extLst>
                        </a:blip>
                        <a:srcRect/>
                        <a:stretch>
                          <a:fillRect/>
                        </a:stretch>
                      </pic:blipFill>
                      <pic:spPr bwMode="auto">
                        <a:xfrm>
                          <a:off x="0" y="0"/>
                          <a:ext cx="6398686" cy="384810"/>
                        </a:xfrm>
                        <a:prstGeom prst="rect">
                          <a:avLst/>
                        </a:prstGeom>
                        <a:noFill/>
                        <a:ln>
                          <a:noFill/>
                        </a:ln>
                      </pic:spPr>
                    </pic:pic>
                  </a:graphicData>
                </a:graphic>
              </wp:anchor>
            </w:drawing>
          </w:r>
        </w:p>
        <w:p w14:paraId="38D7E870" w14:textId="77777777" w:rsidR="008942D0" w:rsidRPr="00880B56" w:rsidRDefault="008942D0" w:rsidP="001E566E">
          <w:pPr>
            <w:pStyle w:val="Kopfzeile"/>
            <w:rPr>
              <w:rFonts w:ascii="Verdana" w:hAnsi="Verdana"/>
              <w:noProof/>
              <w:sz w:val="20"/>
              <w:szCs w:val="20"/>
            </w:rPr>
          </w:pPr>
        </w:p>
      </w:tc>
    </w:tr>
  </w:tbl>
  <w:p w14:paraId="7748B68B" w14:textId="77777777" w:rsidR="008942D0" w:rsidRPr="008A31D3" w:rsidRDefault="008942D0">
    <w:pPr>
      <w:pStyle w:val="Kopfzeile"/>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21372F"/>
    <w:multiLevelType w:val="hybridMultilevel"/>
    <w:tmpl w:val="95BA89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1D3"/>
    <w:rsid w:val="00004E85"/>
    <w:rsid w:val="00022425"/>
    <w:rsid w:val="00024C92"/>
    <w:rsid w:val="00043EB8"/>
    <w:rsid w:val="0005730D"/>
    <w:rsid w:val="00066A8A"/>
    <w:rsid w:val="0007588A"/>
    <w:rsid w:val="00082B56"/>
    <w:rsid w:val="000A04A6"/>
    <w:rsid w:val="000B38D1"/>
    <w:rsid w:val="000B755F"/>
    <w:rsid w:val="000D1E00"/>
    <w:rsid w:val="000F067D"/>
    <w:rsid w:val="000F1F9C"/>
    <w:rsid w:val="001452B7"/>
    <w:rsid w:val="00150A61"/>
    <w:rsid w:val="00162B25"/>
    <w:rsid w:val="00187AA0"/>
    <w:rsid w:val="001B4AE6"/>
    <w:rsid w:val="001C4E67"/>
    <w:rsid w:val="001E4942"/>
    <w:rsid w:val="001E566E"/>
    <w:rsid w:val="001E6A40"/>
    <w:rsid w:val="001F0073"/>
    <w:rsid w:val="00203F3C"/>
    <w:rsid w:val="002044E1"/>
    <w:rsid w:val="002344E3"/>
    <w:rsid w:val="00237A4A"/>
    <w:rsid w:val="002414D7"/>
    <w:rsid w:val="002508A2"/>
    <w:rsid w:val="002567CF"/>
    <w:rsid w:val="00265052"/>
    <w:rsid w:val="002661A1"/>
    <w:rsid w:val="0026735B"/>
    <w:rsid w:val="00270F8B"/>
    <w:rsid w:val="0027301E"/>
    <w:rsid w:val="002737B0"/>
    <w:rsid w:val="0028188D"/>
    <w:rsid w:val="00281C79"/>
    <w:rsid w:val="0028321D"/>
    <w:rsid w:val="002B053A"/>
    <w:rsid w:val="002B4704"/>
    <w:rsid w:val="002C3F56"/>
    <w:rsid w:val="002C6D4B"/>
    <w:rsid w:val="002D526A"/>
    <w:rsid w:val="00305CAC"/>
    <w:rsid w:val="003210E6"/>
    <w:rsid w:val="003370D0"/>
    <w:rsid w:val="00342A42"/>
    <w:rsid w:val="00345FF6"/>
    <w:rsid w:val="003461FD"/>
    <w:rsid w:val="00362B00"/>
    <w:rsid w:val="00374F52"/>
    <w:rsid w:val="00392AD9"/>
    <w:rsid w:val="003A1871"/>
    <w:rsid w:val="003B2BE6"/>
    <w:rsid w:val="003B5FB8"/>
    <w:rsid w:val="003D07DF"/>
    <w:rsid w:val="003E65BE"/>
    <w:rsid w:val="00401F74"/>
    <w:rsid w:val="00406CA0"/>
    <w:rsid w:val="00407F80"/>
    <w:rsid w:val="004160F9"/>
    <w:rsid w:val="00417E71"/>
    <w:rsid w:val="00423A61"/>
    <w:rsid w:val="0045270F"/>
    <w:rsid w:val="0045680B"/>
    <w:rsid w:val="00456828"/>
    <w:rsid w:val="00462509"/>
    <w:rsid w:val="00470BBF"/>
    <w:rsid w:val="004813BB"/>
    <w:rsid w:val="00491C3C"/>
    <w:rsid w:val="004924F5"/>
    <w:rsid w:val="004A7008"/>
    <w:rsid w:val="004B463A"/>
    <w:rsid w:val="004C13CC"/>
    <w:rsid w:val="004D2AC8"/>
    <w:rsid w:val="004F30D8"/>
    <w:rsid w:val="004F39EB"/>
    <w:rsid w:val="004F7C47"/>
    <w:rsid w:val="0050506B"/>
    <w:rsid w:val="00525BFA"/>
    <w:rsid w:val="00543D39"/>
    <w:rsid w:val="00553FB1"/>
    <w:rsid w:val="00567994"/>
    <w:rsid w:val="00591C79"/>
    <w:rsid w:val="005B404E"/>
    <w:rsid w:val="005C34ED"/>
    <w:rsid w:val="005C38A7"/>
    <w:rsid w:val="005C5964"/>
    <w:rsid w:val="005C6C81"/>
    <w:rsid w:val="005D3F3D"/>
    <w:rsid w:val="005E2AB7"/>
    <w:rsid w:val="005E2B19"/>
    <w:rsid w:val="005F19BC"/>
    <w:rsid w:val="005F419C"/>
    <w:rsid w:val="005F6959"/>
    <w:rsid w:val="00612F89"/>
    <w:rsid w:val="00620D33"/>
    <w:rsid w:val="00637C47"/>
    <w:rsid w:val="00640D1E"/>
    <w:rsid w:val="00655DFE"/>
    <w:rsid w:val="00663174"/>
    <w:rsid w:val="006825AD"/>
    <w:rsid w:val="00686795"/>
    <w:rsid w:val="006E7134"/>
    <w:rsid w:val="006F0BB2"/>
    <w:rsid w:val="00705A9A"/>
    <w:rsid w:val="0071632A"/>
    <w:rsid w:val="00734630"/>
    <w:rsid w:val="00755336"/>
    <w:rsid w:val="007719C9"/>
    <w:rsid w:val="007751F9"/>
    <w:rsid w:val="00783776"/>
    <w:rsid w:val="00783E61"/>
    <w:rsid w:val="007A44E0"/>
    <w:rsid w:val="007C5E95"/>
    <w:rsid w:val="007D54A8"/>
    <w:rsid w:val="007E4CC7"/>
    <w:rsid w:val="007E6C75"/>
    <w:rsid w:val="0080673B"/>
    <w:rsid w:val="0081201E"/>
    <w:rsid w:val="00831E65"/>
    <w:rsid w:val="00843052"/>
    <w:rsid w:val="00853DD4"/>
    <w:rsid w:val="00855F92"/>
    <w:rsid w:val="0086160D"/>
    <w:rsid w:val="00867532"/>
    <w:rsid w:val="0087100B"/>
    <w:rsid w:val="008731DB"/>
    <w:rsid w:val="0088210C"/>
    <w:rsid w:val="00884CAC"/>
    <w:rsid w:val="008942D0"/>
    <w:rsid w:val="008A171B"/>
    <w:rsid w:val="008A31D3"/>
    <w:rsid w:val="008B17C6"/>
    <w:rsid w:val="008D4F09"/>
    <w:rsid w:val="008E6E18"/>
    <w:rsid w:val="008F2028"/>
    <w:rsid w:val="008F2C42"/>
    <w:rsid w:val="008F32DC"/>
    <w:rsid w:val="008F382D"/>
    <w:rsid w:val="00903EF6"/>
    <w:rsid w:val="0093374D"/>
    <w:rsid w:val="0093572F"/>
    <w:rsid w:val="00940E94"/>
    <w:rsid w:val="00950FD2"/>
    <w:rsid w:val="00961C00"/>
    <w:rsid w:val="00970B8E"/>
    <w:rsid w:val="00974B7E"/>
    <w:rsid w:val="00986666"/>
    <w:rsid w:val="00994B6D"/>
    <w:rsid w:val="009A643E"/>
    <w:rsid w:val="009C487E"/>
    <w:rsid w:val="009D0A8E"/>
    <w:rsid w:val="009F0A2A"/>
    <w:rsid w:val="00A013C8"/>
    <w:rsid w:val="00A0554F"/>
    <w:rsid w:val="00A17B10"/>
    <w:rsid w:val="00A25F2E"/>
    <w:rsid w:val="00A45F8D"/>
    <w:rsid w:val="00A51E97"/>
    <w:rsid w:val="00A726FC"/>
    <w:rsid w:val="00A75DCA"/>
    <w:rsid w:val="00A844C7"/>
    <w:rsid w:val="00AB6863"/>
    <w:rsid w:val="00AD1342"/>
    <w:rsid w:val="00AD32F3"/>
    <w:rsid w:val="00AD5579"/>
    <w:rsid w:val="00AF3361"/>
    <w:rsid w:val="00AF6D85"/>
    <w:rsid w:val="00B03B6A"/>
    <w:rsid w:val="00B401F0"/>
    <w:rsid w:val="00B55F53"/>
    <w:rsid w:val="00B61242"/>
    <w:rsid w:val="00B6168A"/>
    <w:rsid w:val="00B712E5"/>
    <w:rsid w:val="00B85D79"/>
    <w:rsid w:val="00BD4EF8"/>
    <w:rsid w:val="00BE391F"/>
    <w:rsid w:val="00C10157"/>
    <w:rsid w:val="00C37F8B"/>
    <w:rsid w:val="00C477E6"/>
    <w:rsid w:val="00C54853"/>
    <w:rsid w:val="00C54C63"/>
    <w:rsid w:val="00C630FA"/>
    <w:rsid w:val="00C63895"/>
    <w:rsid w:val="00C724C7"/>
    <w:rsid w:val="00C8290D"/>
    <w:rsid w:val="00C97CC2"/>
    <w:rsid w:val="00CA65B3"/>
    <w:rsid w:val="00CB28E7"/>
    <w:rsid w:val="00CE5331"/>
    <w:rsid w:val="00D03E9A"/>
    <w:rsid w:val="00D067D7"/>
    <w:rsid w:val="00D20095"/>
    <w:rsid w:val="00D22257"/>
    <w:rsid w:val="00D36C88"/>
    <w:rsid w:val="00D44C5C"/>
    <w:rsid w:val="00D5035D"/>
    <w:rsid w:val="00D6080A"/>
    <w:rsid w:val="00D86B0B"/>
    <w:rsid w:val="00D9172E"/>
    <w:rsid w:val="00D91AC7"/>
    <w:rsid w:val="00DA0152"/>
    <w:rsid w:val="00DA28FE"/>
    <w:rsid w:val="00DB548E"/>
    <w:rsid w:val="00DB6130"/>
    <w:rsid w:val="00DC73D7"/>
    <w:rsid w:val="00DD1AB5"/>
    <w:rsid w:val="00DD1D89"/>
    <w:rsid w:val="00E11924"/>
    <w:rsid w:val="00E13680"/>
    <w:rsid w:val="00E25261"/>
    <w:rsid w:val="00E31A34"/>
    <w:rsid w:val="00E50530"/>
    <w:rsid w:val="00E57652"/>
    <w:rsid w:val="00E61F5F"/>
    <w:rsid w:val="00E648EF"/>
    <w:rsid w:val="00E91E56"/>
    <w:rsid w:val="00E95A6E"/>
    <w:rsid w:val="00EA3EFA"/>
    <w:rsid w:val="00EB359E"/>
    <w:rsid w:val="00EC1749"/>
    <w:rsid w:val="00ED1B1D"/>
    <w:rsid w:val="00ED7703"/>
    <w:rsid w:val="00EE3D02"/>
    <w:rsid w:val="00F01230"/>
    <w:rsid w:val="00F31358"/>
    <w:rsid w:val="00F34B0B"/>
    <w:rsid w:val="00F37EBE"/>
    <w:rsid w:val="00F70E12"/>
    <w:rsid w:val="00F729D0"/>
    <w:rsid w:val="00F77449"/>
    <w:rsid w:val="00FA6008"/>
    <w:rsid w:val="00FC29D2"/>
    <w:rsid w:val="00FD04D0"/>
    <w:rsid w:val="00FF6938"/>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8433"/>
    <o:shapelayout v:ext="edit">
      <o:idmap v:ext="edit" data="1"/>
    </o:shapelayout>
  </w:shapeDefaults>
  <w:decimalSymbol w:val=","/>
  <w:listSeparator w:val=";"/>
  <w14:docId w14:val="1D44A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43D39"/>
  </w:style>
  <w:style w:type="paragraph" w:styleId="berschrift2">
    <w:name w:val="heading 2"/>
    <w:basedOn w:val="Standard"/>
    <w:link w:val="berschrift2Zchn"/>
    <w:uiPriority w:val="9"/>
    <w:qFormat/>
    <w:rsid w:val="00C8290D"/>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8A31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A31D3"/>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after="0" w:line="240" w:lineRule="auto"/>
      <w:ind w:left="720"/>
      <w:contextualSpacing/>
    </w:pPr>
    <w:rPr>
      <w:rFonts w:ascii="Times New Roman" w:eastAsiaTheme="minorEastAsia"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066A8A"/>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after="0"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 w:type="character" w:customStyle="1" w:styleId="berschrift2Zchn">
    <w:name w:val="Überschrift 2 Zchn"/>
    <w:basedOn w:val="Absatz-Standardschriftart"/>
    <w:link w:val="berschrift2"/>
    <w:uiPriority w:val="9"/>
    <w:rsid w:val="00C8290D"/>
    <w:rPr>
      <w:rFonts w:ascii="Times New Roman" w:eastAsia="Times New Roman" w:hAnsi="Times New Roman" w:cs="Times New Roman"/>
      <w:b/>
      <w:bCs/>
      <w:sz w:val="36"/>
      <w:szCs w:val="36"/>
      <w:lang w:eastAsia="de-DE"/>
    </w:rPr>
  </w:style>
  <w:style w:type="paragraph" w:styleId="StandardWeb">
    <w:name w:val="Normal (Web)"/>
    <w:basedOn w:val="Standard"/>
    <w:uiPriority w:val="99"/>
    <w:semiHidden/>
    <w:unhideWhenUsed/>
    <w:rsid w:val="00C8290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C8290D"/>
    <w:rPr>
      <w:b/>
      <w:bCs/>
    </w:rPr>
  </w:style>
  <w:style w:type="character" w:customStyle="1" w:styleId="address">
    <w:name w:val="address"/>
    <w:basedOn w:val="Absatz-Standardschriftart"/>
    <w:rsid w:val="00C8290D"/>
  </w:style>
  <w:style w:type="character" w:customStyle="1" w:styleId="phone">
    <w:name w:val="phone"/>
    <w:basedOn w:val="Absatz-Standardschriftart"/>
    <w:rsid w:val="00C8290D"/>
  </w:style>
  <w:style w:type="character" w:customStyle="1" w:styleId="fax">
    <w:name w:val="fax"/>
    <w:basedOn w:val="Absatz-Standardschriftart"/>
    <w:rsid w:val="00C8290D"/>
  </w:style>
  <w:style w:type="character" w:customStyle="1" w:styleId="homepage">
    <w:name w:val="homepage"/>
    <w:basedOn w:val="Absatz-Standardschriftart"/>
    <w:rsid w:val="00C8290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43D39"/>
  </w:style>
  <w:style w:type="paragraph" w:styleId="berschrift2">
    <w:name w:val="heading 2"/>
    <w:basedOn w:val="Standard"/>
    <w:link w:val="berschrift2Zchn"/>
    <w:uiPriority w:val="9"/>
    <w:qFormat/>
    <w:rsid w:val="00C8290D"/>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8A31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A31D3"/>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after="0" w:line="240" w:lineRule="auto"/>
      <w:ind w:left="720"/>
      <w:contextualSpacing/>
    </w:pPr>
    <w:rPr>
      <w:rFonts w:ascii="Times New Roman" w:eastAsiaTheme="minorEastAsia"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066A8A"/>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after="0"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 w:type="character" w:customStyle="1" w:styleId="berschrift2Zchn">
    <w:name w:val="Überschrift 2 Zchn"/>
    <w:basedOn w:val="Absatz-Standardschriftart"/>
    <w:link w:val="berschrift2"/>
    <w:uiPriority w:val="9"/>
    <w:rsid w:val="00C8290D"/>
    <w:rPr>
      <w:rFonts w:ascii="Times New Roman" w:eastAsia="Times New Roman" w:hAnsi="Times New Roman" w:cs="Times New Roman"/>
      <w:b/>
      <w:bCs/>
      <w:sz w:val="36"/>
      <w:szCs w:val="36"/>
      <w:lang w:eastAsia="de-DE"/>
    </w:rPr>
  </w:style>
  <w:style w:type="paragraph" w:styleId="StandardWeb">
    <w:name w:val="Normal (Web)"/>
    <w:basedOn w:val="Standard"/>
    <w:uiPriority w:val="99"/>
    <w:semiHidden/>
    <w:unhideWhenUsed/>
    <w:rsid w:val="00C8290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C8290D"/>
    <w:rPr>
      <w:b/>
      <w:bCs/>
    </w:rPr>
  </w:style>
  <w:style w:type="character" w:customStyle="1" w:styleId="address">
    <w:name w:val="address"/>
    <w:basedOn w:val="Absatz-Standardschriftart"/>
    <w:rsid w:val="00C8290D"/>
  </w:style>
  <w:style w:type="character" w:customStyle="1" w:styleId="phone">
    <w:name w:val="phone"/>
    <w:basedOn w:val="Absatz-Standardschriftart"/>
    <w:rsid w:val="00C8290D"/>
  </w:style>
  <w:style w:type="character" w:customStyle="1" w:styleId="fax">
    <w:name w:val="fax"/>
    <w:basedOn w:val="Absatz-Standardschriftart"/>
    <w:rsid w:val="00C8290D"/>
  </w:style>
  <w:style w:type="character" w:customStyle="1" w:styleId="homepage">
    <w:name w:val="homepage"/>
    <w:basedOn w:val="Absatz-Standardschriftart"/>
    <w:rsid w:val="00C829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1455197">
      <w:bodyDiv w:val="1"/>
      <w:marLeft w:val="0"/>
      <w:marRight w:val="0"/>
      <w:marTop w:val="0"/>
      <w:marBottom w:val="0"/>
      <w:divBdr>
        <w:top w:val="none" w:sz="0" w:space="0" w:color="auto"/>
        <w:left w:val="none" w:sz="0" w:space="0" w:color="auto"/>
        <w:bottom w:val="none" w:sz="0" w:space="0" w:color="auto"/>
        <w:right w:val="none" w:sz="0" w:space="0" w:color="auto"/>
      </w:divBdr>
    </w:div>
    <w:div w:id="1197742829">
      <w:bodyDiv w:val="1"/>
      <w:marLeft w:val="0"/>
      <w:marRight w:val="0"/>
      <w:marTop w:val="0"/>
      <w:marBottom w:val="0"/>
      <w:divBdr>
        <w:top w:val="none" w:sz="0" w:space="0" w:color="auto"/>
        <w:left w:val="none" w:sz="0" w:space="0" w:color="auto"/>
        <w:bottom w:val="none" w:sz="0" w:space="0" w:color="auto"/>
        <w:right w:val="none" w:sz="0" w:space="0" w:color="auto"/>
      </w:divBdr>
    </w:div>
    <w:div w:id="1893881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5FD926-FAD9-493D-B2D6-7BF0C105C0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969</Words>
  <Characters>6110</Characters>
  <Application>Microsoft Office Word</Application>
  <DocSecurity>0</DocSecurity>
  <Lines>50</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Wirtgen GmbH</Company>
  <LinksUpToDate>false</LinksUpToDate>
  <CharactersWithSpaces>7065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 Tanja</dc:creator>
  <cp:lastModifiedBy>Naumann, Sylvia</cp:lastModifiedBy>
  <cp:revision>19</cp:revision>
  <cp:lastPrinted>2019-10-17T09:29:00Z</cp:lastPrinted>
  <dcterms:created xsi:type="dcterms:W3CDTF">2019-10-10T12:56:00Z</dcterms:created>
  <dcterms:modified xsi:type="dcterms:W3CDTF">2019-12-10T09:53:00Z</dcterms:modified>
</cp:coreProperties>
</file>